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BA2C" w14:textId="77777777" w:rsidR="0039608A" w:rsidRPr="004B4545" w:rsidRDefault="006B6EA5" w:rsidP="00AF12CE">
      <w:pPr>
        <w:spacing w:line="0" w:lineRule="atLeast"/>
        <w:jc w:val="center"/>
        <w:rPr>
          <w:rFonts w:ascii="標楷體" w:eastAsia="標楷體" w:hAnsi="標楷體" w:cs="BiauKai"/>
          <w:b/>
          <w:sz w:val="32"/>
          <w:szCs w:val="32"/>
        </w:rPr>
      </w:pPr>
      <w:bookmarkStart w:id="0" w:name="_Hlk94082604"/>
      <w:r w:rsidRPr="004B4545">
        <w:rPr>
          <w:rFonts w:ascii="標楷體" w:eastAsia="標楷體" w:hAnsi="標楷體" w:cs="BiauKai"/>
          <w:b/>
          <w:sz w:val="32"/>
          <w:szCs w:val="32"/>
        </w:rPr>
        <w:t>2022</w:t>
      </w:r>
      <w:r w:rsidR="00815B05" w:rsidRPr="004B4545">
        <w:rPr>
          <w:rFonts w:ascii="標楷體" w:eastAsia="標楷體" w:hAnsi="標楷體" w:cs="BiauKai"/>
          <w:b/>
          <w:sz w:val="32"/>
          <w:szCs w:val="32"/>
        </w:rPr>
        <w:t>音樂藝術與教學</w:t>
      </w:r>
      <w:r w:rsidR="00CF4FBF" w:rsidRPr="004B4545">
        <w:rPr>
          <w:rFonts w:ascii="標楷體" w:eastAsia="標楷體" w:hAnsi="標楷體" w:cs="BiauKai"/>
          <w:b/>
          <w:sz w:val="32"/>
          <w:szCs w:val="32"/>
        </w:rPr>
        <w:t>學術研討會</w:t>
      </w:r>
    </w:p>
    <w:p w14:paraId="517EE732" w14:textId="0D84275E" w:rsidR="00D955D4" w:rsidRPr="004B4545" w:rsidRDefault="006B6EA5" w:rsidP="007A59AB">
      <w:pPr>
        <w:spacing w:line="0" w:lineRule="atLeast"/>
        <w:jc w:val="center"/>
        <w:rPr>
          <w:rFonts w:ascii="標楷體" w:eastAsia="標楷體" w:hAnsi="標楷體" w:cs="Times New Roman"/>
          <w:b/>
          <w:sz w:val="16"/>
          <w:szCs w:val="16"/>
        </w:rPr>
      </w:pPr>
      <w:r w:rsidRPr="004B4545">
        <w:rPr>
          <w:rFonts w:ascii="標楷體" w:eastAsia="標楷體" w:hAnsi="標楷體" w:cs="Times New Roman"/>
          <w:b/>
          <w:sz w:val="28"/>
          <w:szCs w:val="28"/>
        </w:rPr>
        <w:t>2022</w:t>
      </w:r>
      <w:r w:rsidR="00CF4FBF" w:rsidRPr="004B4545">
        <w:rPr>
          <w:rFonts w:ascii="標楷體" w:eastAsia="標楷體" w:hAnsi="標楷體" w:cs="Times New Roman"/>
          <w:b/>
          <w:sz w:val="28"/>
          <w:szCs w:val="28"/>
        </w:rPr>
        <w:t xml:space="preserve"> Conference on Musical Arts and Pedagogy</w:t>
      </w:r>
    </w:p>
    <w:p w14:paraId="3ACEE01F" w14:textId="16E21363" w:rsidR="00FC4010" w:rsidRPr="004B4545" w:rsidRDefault="00A53132" w:rsidP="00FC4010">
      <w:pPr>
        <w:spacing w:line="400" w:lineRule="exact"/>
        <w:rPr>
          <w:rFonts w:ascii="標楷體" w:eastAsia="標楷體" w:hAnsi="標楷體" w:cs="BiauKai"/>
          <w:b/>
          <w:sz w:val="28"/>
          <w:szCs w:val="28"/>
        </w:rPr>
      </w:pPr>
      <w:r w:rsidRPr="004B4545">
        <w:rPr>
          <w:rFonts w:ascii="標楷體" w:eastAsia="標楷體" w:hAnsi="標楷體" w:cs="BiauKai" w:hint="eastAsia"/>
          <w:b/>
          <w:sz w:val="28"/>
          <w:szCs w:val="28"/>
        </w:rPr>
        <w:t>日期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：</w:t>
      </w:r>
      <w:r w:rsidR="00CE1269" w:rsidRPr="004B4545">
        <w:rPr>
          <w:rFonts w:ascii="標楷體" w:eastAsia="標楷體" w:hAnsi="標楷體" w:cs="BiauKai" w:hint="eastAsia"/>
          <w:b/>
          <w:sz w:val="28"/>
          <w:szCs w:val="28"/>
        </w:rPr>
        <w:t>202</w:t>
      </w:r>
      <w:r w:rsidR="00D01329" w:rsidRPr="004B4545">
        <w:rPr>
          <w:rFonts w:ascii="標楷體" w:eastAsia="標楷體" w:hAnsi="標楷體" w:cs="BiauKai"/>
          <w:b/>
          <w:sz w:val="28"/>
          <w:szCs w:val="28"/>
        </w:rPr>
        <w:t>2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年5月</w:t>
      </w:r>
      <w:r w:rsidR="00BA346D" w:rsidRPr="004B4545">
        <w:rPr>
          <w:rFonts w:ascii="標楷體" w:eastAsia="標楷體" w:hAnsi="標楷體" w:cs="BiauKai"/>
          <w:b/>
          <w:sz w:val="28"/>
          <w:szCs w:val="28"/>
        </w:rPr>
        <w:t>3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日(</w:t>
      </w:r>
      <w:r w:rsidR="00BA346D" w:rsidRPr="004B4545">
        <w:rPr>
          <w:rFonts w:ascii="標楷體" w:eastAsia="標楷體" w:hAnsi="標楷體" w:cs="BiauKai" w:hint="eastAsia"/>
          <w:b/>
          <w:sz w:val="28"/>
          <w:szCs w:val="28"/>
        </w:rPr>
        <w:t>二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)</w:t>
      </w:r>
      <w:r w:rsidR="00CF4FBF" w:rsidRPr="004B4545">
        <w:rPr>
          <w:rFonts w:ascii="標楷體" w:eastAsia="標楷體" w:hAnsi="標楷體" w:cs="BiauKai" w:hint="eastAsia"/>
          <w:b/>
          <w:sz w:val="28"/>
          <w:szCs w:val="28"/>
        </w:rPr>
        <w:t xml:space="preserve"> 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8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：</w:t>
      </w:r>
      <w:r w:rsidR="00DA2104" w:rsidRPr="004B4545">
        <w:rPr>
          <w:rFonts w:ascii="標楷體" w:eastAsia="標楷體" w:hAnsi="標楷體" w:cs="BiauKai" w:hint="eastAsia"/>
          <w:b/>
          <w:sz w:val="28"/>
          <w:szCs w:val="28"/>
        </w:rPr>
        <w:t>20</w:t>
      </w:r>
      <w:r w:rsidRPr="004B4545">
        <w:rPr>
          <w:rFonts w:ascii="標楷體" w:eastAsia="標楷體" w:hAnsi="標楷體" w:cs="BiauKai"/>
          <w:b/>
          <w:sz w:val="28"/>
          <w:szCs w:val="28"/>
        </w:rPr>
        <w:t>—1</w:t>
      </w:r>
      <w:r w:rsidR="007C7974" w:rsidRPr="004B4545">
        <w:rPr>
          <w:rFonts w:ascii="標楷體" w:eastAsia="標楷體" w:hAnsi="標楷體" w:cs="BiauKai" w:hint="eastAsia"/>
          <w:b/>
          <w:sz w:val="28"/>
          <w:szCs w:val="28"/>
        </w:rPr>
        <w:t>8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：</w:t>
      </w:r>
      <w:r w:rsidR="007C7974" w:rsidRPr="004B4545">
        <w:rPr>
          <w:rFonts w:ascii="標楷體" w:eastAsia="標楷體" w:hAnsi="標楷體" w:cs="BiauKai" w:hint="eastAsia"/>
          <w:b/>
          <w:sz w:val="28"/>
          <w:szCs w:val="28"/>
        </w:rPr>
        <w:t>1</w:t>
      </w:r>
      <w:r w:rsidR="00A41F80" w:rsidRPr="004B4545">
        <w:rPr>
          <w:rFonts w:ascii="標楷體" w:eastAsia="標楷體" w:hAnsi="標楷體" w:cs="BiauKai" w:hint="eastAsia"/>
          <w:b/>
          <w:sz w:val="28"/>
          <w:szCs w:val="28"/>
        </w:rPr>
        <w:t>0</w:t>
      </w:r>
      <w:r w:rsidRPr="004B4545">
        <w:rPr>
          <w:rFonts w:ascii="標楷體" w:eastAsia="標楷體" w:hAnsi="標楷體" w:cs="BiauKai"/>
          <w:b/>
          <w:sz w:val="28"/>
          <w:szCs w:val="28"/>
        </w:rPr>
        <w:t xml:space="preserve">  </w:t>
      </w:r>
    </w:p>
    <w:p w14:paraId="089D1DD8" w14:textId="647542B6" w:rsidR="00CF4FBF" w:rsidRPr="004B4545" w:rsidRDefault="00A53132" w:rsidP="00FC4010">
      <w:pPr>
        <w:spacing w:line="400" w:lineRule="exact"/>
        <w:rPr>
          <w:rFonts w:ascii="標楷體" w:eastAsia="標楷體" w:hAnsi="標楷體" w:cs="BiauKai"/>
          <w:b/>
          <w:sz w:val="28"/>
          <w:szCs w:val="28"/>
        </w:rPr>
      </w:pPr>
      <w:r w:rsidRPr="004B4545">
        <w:rPr>
          <w:rFonts w:ascii="標楷體" w:eastAsia="標楷體" w:hAnsi="標楷體" w:cs="BiauKai" w:hint="eastAsia"/>
          <w:b/>
          <w:sz w:val="28"/>
          <w:szCs w:val="28"/>
        </w:rPr>
        <w:t>地點:</w:t>
      </w:r>
      <w:r w:rsidR="007606CC" w:rsidRPr="004B4545">
        <w:rPr>
          <w:rFonts w:ascii="標楷體" w:eastAsia="標楷體" w:hAnsi="標楷體" w:cs="BiauKai" w:hint="eastAsia"/>
          <w:b/>
          <w:sz w:val="28"/>
          <w:szCs w:val="28"/>
        </w:rPr>
        <w:t>國立屏東大學</w:t>
      </w:r>
      <w:r w:rsidR="00A41F80" w:rsidRPr="004B4545">
        <w:rPr>
          <w:rFonts w:ascii="標楷體" w:eastAsia="標楷體" w:hAnsi="標楷體" w:cs="BiauKai" w:hint="eastAsia"/>
          <w:b/>
          <w:sz w:val="28"/>
          <w:szCs w:val="28"/>
        </w:rPr>
        <w:t>屏師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(林森)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校區</w:t>
      </w:r>
      <w:r w:rsidR="00FC4010" w:rsidRPr="004B4545">
        <w:rPr>
          <w:rFonts w:ascii="標楷體" w:eastAsia="標楷體" w:hAnsi="標楷體" w:cs="BiauKai"/>
          <w:b/>
          <w:sz w:val="28"/>
          <w:szCs w:val="28"/>
        </w:rPr>
        <w:t xml:space="preserve"> 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圓廳</w:t>
      </w:r>
    </w:p>
    <w:p w14:paraId="018D3D07" w14:textId="77777777" w:rsidR="00D01329" w:rsidRPr="004B4545" w:rsidRDefault="00D01329" w:rsidP="00FC4010">
      <w:pPr>
        <w:spacing w:line="400" w:lineRule="exact"/>
        <w:rPr>
          <w:rFonts w:ascii="標楷體" w:eastAsia="標楷體" w:hAnsi="標楷體" w:cs="BiauKai"/>
          <w:b/>
          <w:sz w:val="28"/>
          <w:szCs w:val="28"/>
        </w:rPr>
      </w:pPr>
    </w:p>
    <w:tbl>
      <w:tblPr>
        <w:tblW w:w="94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956"/>
        <w:gridCol w:w="1134"/>
        <w:gridCol w:w="1366"/>
      </w:tblGrid>
      <w:tr w:rsidR="004B4545" w:rsidRPr="004B4545" w14:paraId="780AA668" w14:textId="77777777" w:rsidTr="000A5CD7">
        <w:trPr>
          <w:trHeight w:val="560"/>
          <w:jc w:val="center"/>
        </w:trPr>
        <w:tc>
          <w:tcPr>
            <w:tcW w:w="1985" w:type="dxa"/>
            <w:vAlign w:val="center"/>
          </w:tcPr>
          <w:p w14:paraId="0E8E9F72" w14:textId="77777777" w:rsidR="007008FD" w:rsidRPr="004B4545" w:rsidRDefault="007008FD" w:rsidP="007E5438">
            <w:pPr>
              <w:ind w:left="2879" w:hanging="2879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時間</w:t>
            </w:r>
          </w:p>
        </w:tc>
        <w:tc>
          <w:tcPr>
            <w:tcW w:w="4956" w:type="dxa"/>
            <w:vAlign w:val="center"/>
          </w:tcPr>
          <w:p w14:paraId="10877FD4" w14:textId="77777777" w:rsidR="007008FD" w:rsidRPr="004B4545" w:rsidRDefault="007008FD" w:rsidP="007E5438">
            <w:pPr>
              <w:ind w:left="6580" w:hanging="6580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講題</w:t>
            </w:r>
          </w:p>
        </w:tc>
        <w:tc>
          <w:tcPr>
            <w:tcW w:w="1134" w:type="dxa"/>
            <w:vAlign w:val="center"/>
          </w:tcPr>
          <w:p w14:paraId="393FB052" w14:textId="77777777" w:rsidR="007008FD" w:rsidRPr="004B4545" w:rsidRDefault="007008FD" w:rsidP="007E5438">
            <w:pPr>
              <w:ind w:left="2108" w:hanging="2108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主講人</w:t>
            </w:r>
          </w:p>
        </w:tc>
        <w:tc>
          <w:tcPr>
            <w:tcW w:w="1366" w:type="dxa"/>
            <w:vAlign w:val="center"/>
          </w:tcPr>
          <w:p w14:paraId="5B5C1E7E" w14:textId="77777777" w:rsidR="007008FD" w:rsidRPr="004B4545" w:rsidRDefault="007008FD" w:rsidP="007E5438">
            <w:pPr>
              <w:ind w:left="2108" w:hanging="2108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主持人</w:t>
            </w:r>
          </w:p>
        </w:tc>
      </w:tr>
      <w:tr w:rsidR="004B4545" w:rsidRPr="004B4545" w14:paraId="6025D862" w14:textId="77777777" w:rsidTr="00FC4010">
        <w:trPr>
          <w:trHeight w:val="256"/>
          <w:jc w:val="center"/>
        </w:trPr>
        <w:tc>
          <w:tcPr>
            <w:tcW w:w="1985" w:type="dxa"/>
            <w:vAlign w:val="center"/>
          </w:tcPr>
          <w:p w14:paraId="4B9ECD6E" w14:textId="122B481D" w:rsidR="007008FD" w:rsidRPr="004B4545" w:rsidRDefault="00FC4010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0</w:t>
            </w:r>
            <w:r w:rsidR="007008FD" w:rsidRPr="004B4545">
              <w:rPr>
                <w:rFonts w:ascii="標楷體" w:eastAsia="標楷體" w:hAnsi="標楷體" w:cs="BiauKai"/>
              </w:rPr>
              <w:t>8：</w:t>
            </w:r>
            <w:r w:rsidR="007008FD" w:rsidRPr="004B4545">
              <w:rPr>
                <w:rFonts w:ascii="標楷體" w:eastAsia="標楷體" w:hAnsi="標楷體" w:cs="BiauKai" w:hint="eastAsia"/>
              </w:rPr>
              <w:t>20</w:t>
            </w:r>
            <w:r w:rsidR="007008FD" w:rsidRPr="004B4545">
              <w:rPr>
                <w:rFonts w:ascii="標楷體" w:eastAsia="標楷體" w:hAnsi="標楷體" w:cs="BiauKai"/>
              </w:rPr>
              <w:t>-</w:t>
            </w:r>
            <w:r w:rsidRPr="004B4545">
              <w:rPr>
                <w:rFonts w:ascii="標楷體" w:eastAsia="標楷體" w:hAnsi="標楷體" w:cs="BiauKai"/>
              </w:rPr>
              <w:t>0</w:t>
            </w:r>
            <w:r w:rsidR="007008FD" w:rsidRPr="004B4545">
              <w:rPr>
                <w:rFonts w:ascii="標楷體" w:eastAsia="標楷體" w:hAnsi="標楷體" w:cs="BiauKai"/>
              </w:rPr>
              <w:t>8：</w:t>
            </w:r>
            <w:r w:rsidR="007008FD" w:rsidRPr="004B4545">
              <w:rPr>
                <w:rFonts w:ascii="標楷體" w:eastAsia="標楷體" w:hAnsi="標楷體" w:cs="BiauKai" w:hint="eastAsia"/>
              </w:rPr>
              <w:t>50</w:t>
            </w:r>
          </w:p>
        </w:tc>
        <w:tc>
          <w:tcPr>
            <w:tcW w:w="7456" w:type="dxa"/>
            <w:gridSpan w:val="3"/>
            <w:vAlign w:val="center"/>
          </w:tcPr>
          <w:p w14:paraId="263BD34C" w14:textId="77777777" w:rsidR="007008FD" w:rsidRPr="004B4545" w:rsidRDefault="007008FD" w:rsidP="007E5438">
            <w:pPr>
              <w:spacing w:before="72"/>
              <w:ind w:left="5654" w:hanging="5654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報到</w:t>
            </w:r>
          </w:p>
        </w:tc>
      </w:tr>
      <w:tr w:rsidR="004B4545" w:rsidRPr="004B4545" w14:paraId="250ED3AF" w14:textId="77777777" w:rsidTr="00FC4010">
        <w:trPr>
          <w:trHeight w:val="400"/>
          <w:jc w:val="center"/>
        </w:trPr>
        <w:tc>
          <w:tcPr>
            <w:tcW w:w="1985" w:type="dxa"/>
            <w:vAlign w:val="center"/>
          </w:tcPr>
          <w:p w14:paraId="26EB1646" w14:textId="217A4E03" w:rsidR="007008FD" w:rsidRPr="004B4545" w:rsidRDefault="00FC4010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0</w:t>
            </w:r>
            <w:r w:rsidR="007008FD" w:rsidRPr="004B4545">
              <w:rPr>
                <w:rFonts w:ascii="標楷體" w:eastAsia="標楷體" w:hAnsi="標楷體" w:cs="BiauKai"/>
              </w:rPr>
              <w:t>8：</w:t>
            </w:r>
            <w:r w:rsidR="007008FD" w:rsidRPr="004B4545">
              <w:rPr>
                <w:rFonts w:ascii="標楷體" w:eastAsia="標楷體" w:hAnsi="標楷體" w:cs="BiauKai" w:hint="eastAsia"/>
              </w:rPr>
              <w:t>50</w:t>
            </w:r>
            <w:r w:rsidR="007008FD" w:rsidRPr="004B4545">
              <w:rPr>
                <w:rFonts w:ascii="標楷體" w:eastAsia="標楷體" w:hAnsi="標楷體" w:cs="BiauKai"/>
              </w:rPr>
              <w:t>-</w:t>
            </w:r>
            <w:r w:rsidRPr="004B4545">
              <w:rPr>
                <w:rFonts w:ascii="標楷體" w:eastAsia="標楷體" w:hAnsi="標楷體" w:cs="BiauKai"/>
              </w:rPr>
              <w:t>0</w:t>
            </w:r>
            <w:r w:rsidR="007008FD" w:rsidRPr="004B4545">
              <w:rPr>
                <w:rFonts w:ascii="標楷體" w:eastAsia="標楷體" w:hAnsi="標楷體" w:cs="BiauKai"/>
              </w:rPr>
              <w:t>9：00</w:t>
            </w:r>
          </w:p>
        </w:tc>
        <w:tc>
          <w:tcPr>
            <w:tcW w:w="4956" w:type="dxa"/>
            <w:vAlign w:val="center"/>
          </w:tcPr>
          <w:p w14:paraId="23C239C6" w14:textId="77777777" w:rsidR="007008FD" w:rsidRPr="004B4545" w:rsidRDefault="007008FD" w:rsidP="007E5438">
            <w:pPr>
              <w:spacing w:before="72"/>
              <w:ind w:left="1953" w:hanging="1953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開幕典禮</w:t>
            </w:r>
          </w:p>
          <w:p w14:paraId="6D2F1933" w14:textId="77777777" w:rsidR="007008FD" w:rsidRPr="004B4545" w:rsidRDefault="007008FD" w:rsidP="007E5438">
            <w:pPr>
              <w:spacing w:before="72"/>
              <w:ind w:left="1953" w:hanging="1953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鈞長</w:t>
            </w:r>
            <w:r w:rsidRPr="004B4545">
              <w:rPr>
                <w:rFonts w:ascii="標楷體" w:eastAsia="標楷體" w:hAnsi="標楷體" w:cs="BiauKai"/>
              </w:rPr>
              <w:t>致詞</w:t>
            </w:r>
          </w:p>
        </w:tc>
        <w:tc>
          <w:tcPr>
            <w:tcW w:w="2500" w:type="dxa"/>
            <w:gridSpan w:val="2"/>
            <w:vAlign w:val="center"/>
          </w:tcPr>
          <w:p w14:paraId="42E6A32D" w14:textId="373D1AA7" w:rsidR="007008FD" w:rsidRPr="004B4545" w:rsidRDefault="007008FD" w:rsidP="007E5438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/>
              </w:rPr>
              <w:t>主持</w:t>
            </w:r>
            <w:r w:rsidR="002016FE"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/>
              </w:rPr>
              <w:t>黃勤恩主任</w:t>
            </w:r>
          </w:p>
        </w:tc>
      </w:tr>
      <w:tr w:rsidR="004B4545" w:rsidRPr="004B4545" w14:paraId="4409ED9F" w14:textId="77777777" w:rsidTr="000A5CD7">
        <w:trPr>
          <w:trHeight w:val="880"/>
          <w:jc w:val="center"/>
        </w:trPr>
        <w:tc>
          <w:tcPr>
            <w:tcW w:w="1985" w:type="dxa"/>
            <w:vAlign w:val="center"/>
          </w:tcPr>
          <w:p w14:paraId="44DBAE5A" w14:textId="1DAC453F" w:rsidR="007008FD" w:rsidRPr="004B4545" w:rsidRDefault="00FC4010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0</w:t>
            </w:r>
            <w:r w:rsidR="007008FD" w:rsidRPr="004B4545">
              <w:rPr>
                <w:rFonts w:ascii="標楷體" w:eastAsia="標楷體" w:hAnsi="標楷體" w:cs="BiauKai" w:hint="eastAsia"/>
              </w:rPr>
              <w:t>9</w:t>
            </w:r>
            <w:r w:rsidR="007008FD" w:rsidRPr="004B4545">
              <w:rPr>
                <w:rFonts w:ascii="標楷體" w:eastAsia="標楷體" w:hAnsi="標楷體" w:cs="BiauKai"/>
              </w:rPr>
              <w:t>：00-10：30</w:t>
            </w:r>
          </w:p>
        </w:tc>
        <w:tc>
          <w:tcPr>
            <w:tcW w:w="4956" w:type="dxa"/>
            <w:vAlign w:val="center"/>
          </w:tcPr>
          <w:p w14:paraId="3ABC7B00" w14:textId="73846EC8" w:rsidR="00DD6404" w:rsidRPr="004B4545" w:rsidRDefault="00DD6404" w:rsidP="00DD640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【</w:t>
            </w:r>
            <w:r w:rsidRPr="004B4545">
              <w:rPr>
                <w:rFonts w:ascii="標楷體" w:eastAsia="標楷體" w:hAnsi="標楷體" w:cs="BiauKai"/>
                <w:b/>
                <w:sz w:val="26"/>
                <w:szCs w:val="26"/>
              </w:rPr>
              <w:t>音樂與教學</w:t>
            </w:r>
            <w:r w:rsidRPr="004B4545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14:paraId="6BC793B4" w14:textId="77777777" w:rsidR="007008FD" w:rsidRPr="004B4545" w:rsidRDefault="007008FD" w:rsidP="007E5438">
            <w:pPr>
              <w:spacing w:before="72" w:line="0" w:lineRule="atLeast"/>
              <w:ind w:left="567" w:hanging="567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專題演講</w:t>
            </w:r>
            <w:r w:rsidRPr="004B4545">
              <w:rPr>
                <w:rFonts w:ascii="標楷體" w:eastAsia="標楷體" w:hAnsi="標楷體" w:cs="BiauKai" w:hint="eastAsia"/>
                <w:b/>
              </w:rPr>
              <w:t>(</w:t>
            </w:r>
            <w:r w:rsidRPr="004B4545">
              <w:rPr>
                <w:rFonts w:ascii="標楷體" w:eastAsia="標楷體" w:hAnsi="標楷體" w:cs="BiauKai"/>
                <w:b/>
              </w:rPr>
              <w:t>一</w:t>
            </w:r>
            <w:r w:rsidRPr="004B4545">
              <w:rPr>
                <w:rFonts w:ascii="標楷體" w:eastAsia="標楷體" w:hAnsi="標楷體" w:cs="BiauKai" w:hint="eastAsia"/>
                <w:b/>
              </w:rPr>
              <w:t>)</w:t>
            </w:r>
          </w:p>
          <w:p w14:paraId="627A3F06" w14:textId="77777777" w:rsidR="007008FD" w:rsidRPr="004B4545" w:rsidRDefault="006B6EA5" w:rsidP="007E5438">
            <w:r w:rsidRPr="004B4545">
              <w:rPr>
                <w:rFonts w:ascii="標楷體" w:eastAsia="標楷體" w:hAnsi="標楷體" w:cs="BiauKai"/>
                <w:bCs/>
              </w:rPr>
              <w:t>音樂跨域課程設計與教學實施面面觀</w:t>
            </w:r>
          </w:p>
        </w:tc>
        <w:tc>
          <w:tcPr>
            <w:tcW w:w="1134" w:type="dxa"/>
            <w:vAlign w:val="center"/>
          </w:tcPr>
          <w:p w14:paraId="06D0B2E8" w14:textId="77777777" w:rsidR="007008FD" w:rsidRPr="004B4545" w:rsidRDefault="006B6EA5" w:rsidP="007E5438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林小玉</w:t>
            </w:r>
          </w:p>
        </w:tc>
        <w:tc>
          <w:tcPr>
            <w:tcW w:w="1366" w:type="dxa"/>
            <w:vAlign w:val="center"/>
          </w:tcPr>
          <w:p w14:paraId="0F6C2D13" w14:textId="3C3D1B4D" w:rsidR="007008FD" w:rsidRPr="004B4545" w:rsidRDefault="00EC5DF1" w:rsidP="007E5438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曾善美</w:t>
            </w:r>
          </w:p>
        </w:tc>
      </w:tr>
      <w:tr w:rsidR="004B4545" w:rsidRPr="004B4545" w14:paraId="6B4FF4CC" w14:textId="77777777" w:rsidTr="007008FD">
        <w:trPr>
          <w:trHeight w:val="424"/>
          <w:jc w:val="center"/>
        </w:trPr>
        <w:tc>
          <w:tcPr>
            <w:tcW w:w="1985" w:type="dxa"/>
            <w:vAlign w:val="center"/>
          </w:tcPr>
          <w:p w14:paraId="4BEDBDAF" w14:textId="77777777" w:rsidR="007008FD" w:rsidRPr="004B4545" w:rsidRDefault="007008FD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10：3</w:t>
            </w:r>
            <w:r w:rsidRPr="004B4545">
              <w:rPr>
                <w:rFonts w:ascii="標楷體" w:eastAsia="標楷體" w:hAnsi="標楷體" w:cs="BiauKai" w:hint="eastAsia"/>
              </w:rPr>
              <w:t>0</w:t>
            </w:r>
            <w:r w:rsidRPr="004B4545">
              <w:rPr>
                <w:rFonts w:ascii="標楷體" w:eastAsia="標楷體" w:hAnsi="標楷體" w:cs="BiauKai"/>
              </w:rPr>
              <w:t>-10：4</w:t>
            </w:r>
            <w:r w:rsidRPr="004B4545">
              <w:rPr>
                <w:rFonts w:ascii="標楷體" w:eastAsia="標楷體" w:hAnsi="標楷體" w:cs="BiauKai" w:hint="eastAsia"/>
              </w:rPr>
              <w:t>0</w:t>
            </w:r>
          </w:p>
        </w:tc>
        <w:tc>
          <w:tcPr>
            <w:tcW w:w="7456" w:type="dxa"/>
            <w:gridSpan w:val="3"/>
            <w:vAlign w:val="center"/>
          </w:tcPr>
          <w:p w14:paraId="7A92C301" w14:textId="1EAB6787" w:rsidR="007008FD" w:rsidRPr="004B4545" w:rsidRDefault="007008FD" w:rsidP="007E5438">
            <w:pPr>
              <w:spacing w:before="72"/>
              <w:ind w:left="5654" w:hanging="5654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茶敘</w:t>
            </w:r>
          </w:p>
        </w:tc>
      </w:tr>
      <w:tr w:rsidR="004B4545" w:rsidRPr="004B4545" w14:paraId="4F492BC0" w14:textId="77777777" w:rsidTr="000A5CD7">
        <w:trPr>
          <w:trHeight w:val="640"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6F24A0" w14:textId="1B43BB44" w:rsidR="007008FD" w:rsidRPr="004B4545" w:rsidRDefault="007008FD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0</w:t>
            </w:r>
            <w:r w:rsidR="000E0383"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40</w:t>
            </w:r>
            <w:r w:rsidR="006108D6" w:rsidRPr="004B4545">
              <w:rPr>
                <w:rFonts w:ascii="標楷體" w:eastAsia="標楷體" w:hAnsi="標楷體" w:cs="BiauKai"/>
              </w:rPr>
              <w:t>-11</w:t>
            </w:r>
            <w:r w:rsidR="006108D6" w:rsidRPr="004B4545">
              <w:rPr>
                <w:rFonts w:ascii="標楷體" w:eastAsia="標楷體" w:hAnsi="標楷體" w:cs="BiauKai" w:hint="eastAsia"/>
              </w:rPr>
              <w:t>：1</w:t>
            </w:r>
            <w:r w:rsidR="006108D6"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2088370" w14:textId="77777777" w:rsidR="007008FD" w:rsidRPr="004B4545" w:rsidRDefault="007008FD" w:rsidP="007E5438">
            <w:pPr>
              <w:spacing w:before="72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</w:t>
            </w:r>
            <w:r w:rsidRPr="004B4545">
              <w:rPr>
                <w:rFonts w:ascii="標楷體" w:eastAsia="標楷體" w:hAnsi="標楷體" w:cs="BiauKai"/>
                <w:b/>
              </w:rPr>
              <w:t>一</w:t>
            </w:r>
            <w:r w:rsidRPr="004B4545">
              <w:rPr>
                <w:rFonts w:ascii="標楷體" w:eastAsia="標楷體" w:hAnsi="標楷體" w:cs="BiauKai" w:hint="eastAsia"/>
                <w:b/>
              </w:rPr>
              <w:t>)</w:t>
            </w:r>
            <w:r w:rsidRPr="004B4545">
              <w:rPr>
                <w:rFonts w:ascii="標楷體" w:eastAsia="標楷體" w:hAnsi="標楷體" w:cs="BiauKai"/>
                <w:b/>
              </w:rPr>
              <w:t xml:space="preserve"> </w:t>
            </w:r>
          </w:p>
          <w:p w14:paraId="6BA72512" w14:textId="6D9DF0CC" w:rsidR="007008FD" w:rsidRPr="004B4545" w:rsidRDefault="006B6EA5" w:rsidP="002252DB">
            <w:bookmarkStart w:id="1" w:name="_Hlk94085014"/>
            <w:r w:rsidRPr="004B4545">
              <w:rPr>
                <w:rFonts w:ascii="標楷體" w:eastAsia="標楷體" w:hAnsi="標楷體" w:cs="BiauKai"/>
                <w:bCs/>
              </w:rPr>
              <w:t>藝術才能教育輔導的第一哩路</w:t>
            </w:r>
            <w:r w:rsidR="00C42F52" w:rsidRPr="004B4545">
              <w:rPr>
                <w:rFonts w:ascii="標楷體" w:eastAsia="標楷體" w:hAnsi="標楷體" w:cs="BiauKai" w:hint="eastAsia"/>
                <w:bCs/>
              </w:rPr>
              <w:t>：</w:t>
            </w:r>
            <w:r w:rsidRPr="004B4545">
              <w:rPr>
                <w:rFonts w:ascii="標楷體" w:eastAsia="標楷體" w:hAnsi="標楷體" w:cs="BiauKai"/>
                <w:bCs/>
              </w:rPr>
              <w:t>輔導群建置及推動之歷程分析</w:t>
            </w:r>
            <w:bookmarkEnd w:id="1"/>
          </w:p>
        </w:tc>
        <w:tc>
          <w:tcPr>
            <w:tcW w:w="1134" w:type="dxa"/>
            <w:vAlign w:val="center"/>
          </w:tcPr>
          <w:p w14:paraId="06460506" w14:textId="77777777" w:rsidR="007008FD" w:rsidRPr="004B4545" w:rsidRDefault="006B6EA5" w:rsidP="00EB5CB2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bookmarkStart w:id="2" w:name="_Hlk94084994"/>
            <w:r w:rsidRPr="004B4545">
              <w:rPr>
                <w:rFonts w:ascii="標楷體" w:eastAsia="標楷體" w:hAnsi="標楷體" w:cs="BiauKai" w:hint="eastAsia"/>
              </w:rPr>
              <w:t>吳舜文</w:t>
            </w:r>
            <w:bookmarkEnd w:id="2"/>
          </w:p>
        </w:tc>
        <w:tc>
          <w:tcPr>
            <w:tcW w:w="1366" w:type="dxa"/>
            <w:vMerge w:val="restart"/>
            <w:vAlign w:val="center"/>
          </w:tcPr>
          <w:p w14:paraId="473B76CB" w14:textId="151D0A6E" w:rsidR="007008FD" w:rsidRPr="004B4545" w:rsidRDefault="00EC5DF1" w:rsidP="00AF12CE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林子珊</w:t>
            </w:r>
          </w:p>
        </w:tc>
      </w:tr>
      <w:tr w:rsidR="004B4545" w:rsidRPr="004B4545" w14:paraId="43A532BB" w14:textId="77777777" w:rsidTr="000A5CD7">
        <w:trPr>
          <w:trHeight w:val="640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05511" w14:textId="25A44226" w:rsidR="007008FD" w:rsidRPr="004B4545" w:rsidRDefault="006108D6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1</w:t>
            </w:r>
            <w:r w:rsidRPr="004B4545">
              <w:rPr>
                <w:rFonts w:ascii="標楷體" w:eastAsia="標楷體" w:hAnsi="標楷體" w:cs="BiauKai" w:hint="eastAsia"/>
              </w:rPr>
              <w:t>：1</w:t>
            </w:r>
            <w:r w:rsidRPr="004B4545">
              <w:rPr>
                <w:rFonts w:ascii="標楷體" w:eastAsia="標楷體" w:hAnsi="標楷體" w:cs="BiauKai"/>
              </w:rPr>
              <w:t>0-11</w:t>
            </w:r>
            <w:r w:rsidRPr="004B4545">
              <w:rPr>
                <w:rFonts w:ascii="標楷體" w:eastAsia="標楷體" w:hAnsi="標楷體" w:cs="BiauKai" w:hint="eastAsia"/>
              </w:rPr>
              <w:t>：4</w:t>
            </w:r>
            <w:r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49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C51BC" w14:textId="77777777" w:rsidR="007008FD" w:rsidRPr="004B4545" w:rsidRDefault="007008FD" w:rsidP="007E5438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發表(二)</w:t>
            </w:r>
            <w:r w:rsidRPr="004B4545">
              <w:rPr>
                <w:rFonts w:ascii="標楷體" w:eastAsia="標楷體" w:hAnsi="標楷體" w:cs="BiauKai"/>
                <w:b/>
              </w:rPr>
              <w:t xml:space="preserve"> </w:t>
            </w:r>
          </w:p>
          <w:p w14:paraId="4A8843A2" w14:textId="60CAC59A" w:rsidR="007008FD" w:rsidRPr="004B4545" w:rsidRDefault="001A6C78" w:rsidP="001A6C78">
            <w:pPr>
              <w:adjustRightInd w:val="0"/>
              <w:spacing w:line="0" w:lineRule="atLeast"/>
              <w:ind w:firstLineChars="10" w:firstLine="24"/>
              <w:rPr>
                <w:rFonts w:ascii="標楷體" w:eastAsia="標楷體" w:hAnsi="標楷體" w:cs="BiauKai"/>
                <w:bCs/>
              </w:rPr>
            </w:pPr>
            <w:r w:rsidRPr="0030348E">
              <w:rPr>
                <w:rFonts w:ascii="標楷體" w:eastAsia="標楷體" w:hAnsi="標楷體" w:cs="BiauKai" w:hint="eastAsia"/>
                <w:bCs/>
              </w:rPr>
              <w:t>國小雙語音樂師資職前教育課程之發展與實踐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76961" w14:textId="77777777" w:rsidR="007008FD" w:rsidRPr="004B4545" w:rsidRDefault="006B6EA5" w:rsidP="00EB5CB2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bookmarkStart w:id="3" w:name="_Hlk94085534"/>
            <w:r w:rsidRPr="004B4545">
              <w:rPr>
                <w:rFonts w:ascii="標楷體" w:eastAsia="標楷體" w:hAnsi="標楷體" w:cs="BiauKai" w:hint="eastAsia"/>
              </w:rPr>
              <w:t>紀雅真</w:t>
            </w:r>
            <w:bookmarkEnd w:id="3"/>
          </w:p>
        </w:tc>
        <w:tc>
          <w:tcPr>
            <w:tcW w:w="1366" w:type="dxa"/>
            <w:vMerge/>
            <w:vAlign w:val="center"/>
          </w:tcPr>
          <w:p w14:paraId="13B28BAD" w14:textId="77777777" w:rsidR="007008FD" w:rsidRPr="004B4545" w:rsidRDefault="007008FD" w:rsidP="007E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4B4545" w:rsidRPr="004B4545" w14:paraId="6083EF5B" w14:textId="77777777" w:rsidTr="000A5CD7">
        <w:trPr>
          <w:trHeight w:val="577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3980354" w14:textId="16095305" w:rsidR="007008FD" w:rsidRPr="004B4545" w:rsidRDefault="006108D6" w:rsidP="00FC4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11</w:t>
            </w:r>
            <w:r w:rsidRPr="004B4545">
              <w:rPr>
                <w:rFonts w:ascii="標楷體" w:eastAsia="標楷體" w:hAnsi="標楷體" w:cs="BiauKai" w:hint="eastAsia"/>
              </w:rPr>
              <w:t>：4</w:t>
            </w:r>
            <w:r w:rsidRPr="004B4545">
              <w:rPr>
                <w:rFonts w:ascii="標楷體" w:eastAsia="標楷體" w:hAnsi="標楷體" w:cs="BiauKai"/>
              </w:rPr>
              <w:t>0-12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10</w:t>
            </w:r>
          </w:p>
        </w:tc>
        <w:tc>
          <w:tcPr>
            <w:tcW w:w="4956" w:type="dxa"/>
            <w:vAlign w:val="center"/>
          </w:tcPr>
          <w:p w14:paraId="69C48DB9" w14:textId="77777777" w:rsidR="007008FD" w:rsidRPr="004B4545" w:rsidRDefault="007008FD" w:rsidP="007E5438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發表(三)</w:t>
            </w:r>
            <w:r w:rsidRPr="004B4545">
              <w:rPr>
                <w:rFonts w:ascii="標楷體" w:eastAsia="標楷體" w:hAnsi="標楷體" w:cs="BiauKai"/>
                <w:b/>
              </w:rPr>
              <w:t xml:space="preserve"> </w:t>
            </w:r>
          </w:p>
          <w:p w14:paraId="347DD4BD" w14:textId="72DEB62F" w:rsidR="007008FD" w:rsidRPr="004B4545" w:rsidRDefault="00246FFE" w:rsidP="00D955D4">
            <w:pPr>
              <w:adjustRightInd w:val="0"/>
              <w:spacing w:line="0" w:lineRule="atLeast"/>
              <w:ind w:firstLineChars="10" w:firstLine="24"/>
              <w:rPr>
                <w:rFonts w:ascii="標楷體" w:eastAsia="標楷體" w:hAnsi="標楷體" w:cs="BiauKai"/>
                <w:bCs/>
              </w:rPr>
            </w:pPr>
            <w:r w:rsidRPr="004B4545">
              <w:rPr>
                <w:rFonts w:ascii="標楷體" w:eastAsia="標楷體" w:hAnsi="標楷體" w:cs="BiauKai" w:hint="eastAsia"/>
                <w:bCs/>
              </w:rPr>
              <w:t>跨領域美感教育的社會行動課程方案與實踐</w:t>
            </w:r>
          </w:p>
        </w:tc>
        <w:tc>
          <w:tcPr>
            <w:tcW w:w="1134" w:type="dxa"/>
            <w:vAlign w:val="center"/>
          </w:tcPr>
          <w:p w14:paraId="5A572B07" w14:textId="77777777" w:rsidR="007008FD" w:rsidRPr="004B4545" w:rsidRDefault="006B6EA5" w:rsidP="0072019D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何育真</w:t>
            </w:r>
          </w:p>
        </w:tc>
        <w:tc>
          <w:tcPr>
            <w:tcW w:w="1366" w:type="dxa"/>
            <w:vMerge/>
            <w:vAlign w:val="center"/>
          </w:tcPr>
          <w:p w14:paraId="5D1A999C" w14:textId="77777777" w:rsidR="007008FD" w:rsidRPr="004B4545" w:rsidRDefault="007008FD" w:rsidP="007E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4B4545" w:rsidRPr="004B4545" w14:paraId="5988C755" w14:textId="77777777" w:rsidTr="007008FD">
        <w:trPr>
          <w:trHeight w:val="440"/>
          <w:jc w:val="center"/>
        </w:trPr>
        <w:tc>
          <w:tcPr>
            <w:tcW w:w="1985" w:type="dxa"/>
            <w:vAlign w:val="center"/>
          </w:tcPr>
          <w:p w14:paraId="40824F4C" w14:textId="32787357" w:rsidR="007008FD" w:rsidRPr="004B4545" w:rsidRDefault="007008FD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12：</w:t>
            </w:r>
            <w:r w:rsidRPr="004B4545">
              <w:rPr>
                <w:rFonts w:ascii="標楷體" w:eastAsia="標楷體" w:hAnsi="標楷體" w:cs="BiauKai" w:hint="eastAsia"/>
              </w:rPr>
              <w:t>10</w:t>
            </w:r>
            <w:r w:rsidRPr="004B4545">
              <w:rPr>
                <w:rFonts w:ascii="標楷體" w:eastAsia="標楷體" w:hAnsi="標楷體" w:cs="BiauKai"/>
              </w:rPr>
              <w:t>-13：</w:t>
            </w:r>
            <w:r w:rsidR="00D01329" w:rsidRPr="004B4545">
              <w:rPr>
                <w:rFonts w:ascii="標楷體" w:eastAsia="標楷體" w:hAnsi="標楷體" w:cs="BiauKai" w:hint="eastAsia"/>
              </w:rPr>
              <w:t>20</w:t>
            </w:r>
          </w:p>
        </w:tc>
        <w:tc>
          <w:tcPr>
            <w:tcW w:w="7456" w:type="dxa"/>
            <w:gridSpan w:val="3"/>
            <w:vAlign w:val="center"/>
          </w:tcPr>
          <w:p w14:paraId="6228FD42" w14:textId="30AF625D" w:rsidR="007008FD" w:rsidRPr="004B4545" w:rsidRDefault="007008FD" w:rsidP="007E5438">
            <w:pPr>
              <w:spacing w:before="72"/>
              <w:ind w:left="5654" w:hanging="5654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午餐</w:t>
            </w:r>
            <w:r w:rsidRPr="004B4545">
              <w:rPr>
                <w:rFonts w:ascii="標楷體" w:eastAsia="標楷體" w:hAnsi="標楷體" w:cs="BiauKai" w:hint="eastAsia"/>
              </w:rPr>
              <w:t xml:space="preserve">  </w:t>
            </w:r>
          </w:p>
        </w:tc>
      </w:tr>
      <w:tr w:rsidR="004B4545" w:rsidRPr="004B4545" w14:paraId="6D48DD07" w14:textId="77777777" w:rsidTr="000A5CD7">
        <w:trPr>
          <w:trHeight w:val="120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F53F978" w14:textId="1E9062B2" w:rsidR="006B6EA5" w:rsidRPr="004B4545" w:rsidRDefault="006B6EA5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3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="00D01329" w:rsidRPr="004B4545">
              <w:rPr>
                <w:rFonts w:ascii="標楷體" w:eastAsia="標楷體" w:hAnsi="標楷體" w:cs="BiauKai" w:hint="eastAsia"/>
              </w:rPr>
              <w:t>20</w:t>
            </w:r>
            <w:r w:rsidRPr="004B4545">
              <w:rPr>
                <w:rFonts w:ascii="標楷體" w:eastAsia="標楷體" w:hAnsi="標楷體" w:cs="BiauKai" w:hint="eastAsia"/>
              </w:rPr>
              <w:t>-</w:t>
            </w:r>
            <w:r w:rsidRPr="004B4545">
              <w:rPr>
                <w:rFonts w:ascii="標楷體" w:eastAsia="標楷體" w:hAnsi="標楷體" w:cs="BiauKai"/>
              </w:rPr>
              <w:t>1</w:t>
            </w:r>
            <w:r w:rsidR="006A1719" w:rsidRPr="004B4545">
              <w:rPr>
                <w:rFonts w:ascii="標楷體" w:eastAsia="標楷體" w:hAnsi="標楷體" w:cs="BiauKai"/>
              </w:rPr>
              <w:t>4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="00D01329" w:rsidRPr="004B4545">
              <w:rPr>
                <w:rFonts w:ascii="標楷體" w:eastAsia="標楷體" w:hAnsi="標楷體" w:cs="BiauKai" w:hint="eastAsia"/>
              </w:rPr>
              <w:t>50</w:t>
            </w:r>
          </w:p>
        </w:tc>
        <w:tc>
          <w:tcPr>
            <w:tcW w:w="4956" w:type="dxa"/>
            <w:vAlign w:val="center"/>
          </w:tcPr>
          <w:p w14:paraId="03965886" w14:textId="613828CB" w:rsidR="006B6EA5" w:rsidRPr="004B4545" w:rsidRDefault="006B6EA5" w:rsidP="00B420C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【音樂與健康】</w:t>
            </w:r>
          </w:p>
          <w:p w14:paraId="39CEBDC2" w14:textId="77777777" w:rsidR="006B6EA5" w:rsidRPr="004B4545" w:rsidRDefault="006B6EA5" w:rsidP="006B6EA5">
            <w:pPr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  <w:b/>
              </w:rPr>
              <w:t>專題演講</w:t>
            </w:r>
            <w:r w:rsidRPr="004B4545">
              <w:rPr>
                <w:rFonts w:ascii="標楷體" w:eastAsia="標楷體" w:hAnsi="標楷體" w:cs="BiauKai" w:hint="eastAsia"/>
                <w:b/>
              </w:rPr>
              <w:t>(</w:t>
            </w:r>
            <w:r w:rsidR="00DD6404" w:rsidRPr="004B4545">
              <w:rPr>
                <w:rFonts w:ascii="標楷體" w:eastAsia="標楷體" w:hAnsi="標楷體" w:cs="BiauKai"/>
                <w:b/>
              </w:rPr>
              <w:t>二</w:t>
            </w:r>
            <w:r w:rsidRPr="004B4545">
              <w:rPr>
                <w:rFonts w:ascii="標楷體" w:eastAsia="標楷體" w:hAnsi="標楷體" w:cs="BiauKai" w:hint="eastAsia"/>
                <w:b/>
              </w:rPr>
              <w:t>)</w:t>
            </w:r>
          </w:p>
          <w:p w14:paraId="4B529457" w14:textId="77777777" w:rsidR="006B6EA5" w:rsidRPr="004B4545" w:rsidRDefault="006B6EA5" w:rsidP="00EB5CB2">
            <w:pPr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  <w:bCs/>
              </w:rPr>
              <w:t>音樂與健康的跨領域人才培育</w:t>
            </w:r>
          </w:p>
        </w:tc>
        <w:tc>
          <w:tcPr>
            <w:tcW w:w="1134" w:type="dxa"/>
            <w:vAlign w:val="center"/>
          </w:tcPr>
          <w:p w14:paraId="54C435E4" w14:textId="77777777" w:rsidR="006B6EA5" w:rsidRPr="004B4545" w:rsidRDefault="006B6EA5" w:rsidP="00CE38B7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蘇郁惠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6545B8D" w14:textId="657BE30C" w:rsidR="006B6EA5" w:rsidRPr="004B4545" w:rsidRDefault="00EC5DF1" w:rsidP="00EB5CB2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胡聖玲</w:t>
            </w:r>
          </w:p>
        </w:tc>
      </w:tr>
      <w:tr w:rsidR="004B4545" w:rsidRPr="004B4545" w14:paraId="558183EB" w14:textId="77777777" w:rsidTr="00DD6404">
        <w:trPr>
          <w:trHeight w:val="413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F544736" w14:textId="3569399E" w:rsidR="006B6EA5" w:rsidRPr="004B4545" w:rsidRDefault="006A1719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4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="00D01329" w:rsidRPr="004B4545">
              <w:rPr>
                <w:rFonts w:ascii="標楷體" w:eastAsia="標楷體" w:hAnsi="標楷體" w:cs="BiauKai" w:hint="eastAsia"/>
              </w:rPr>
              <w:t>50</w:t>
            </w:r>
            <w:r w:rsidRPr="004B4545">
              <w:rPr>
                <w:rFonts w:ascii="標楷體" w:eastAsia="標楷體" w:hAnsi="標楷體" w:cs="BiauKai"/>
              </w:rPr>
              <w:t>-1</w:t>
            </w:r>
            <w:r w:rsidR="00D01329" w:rsidRPr="004B4545">
              <w:rPr>
                <w:rFonts w:ascii="標楷體" w:eastAsia="標楷體" w:hAnsi="標楷體" w:cs="BiauKai" w:hint="eastAsia"/>
              </w:rPr>
              <w:t>5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="00D01329" w:rsidRPr="004B4545">
              <w:rPr>
                <w:rFonts w:ascii="標楷體" w:eastAsia="標楷體" w:hAnsi="標楷體" w:cs="BiauKai" w:hint="eastAsia"/>
              </w:rPr>
              <w:t>00</w:t>
            </w:r>
          </w:p>
        </w:tc>
        <w:tc>
          <w:tcPr>
            <w:tcW w:w="7456" w:type="dxa"/>
            <w:gridSpan w:val="3"/>
            <w:vAlign w:val="center"/>
          </w:tcPr>
          <w:p w14:paraId="7F3CAB38" w14:textId="535D45BA" w:rsidR="006B6EA5" w:rsidRPr="004B4545" w:rsidRDefault="006B6EA5" w:rsidP="00CE38B7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茶敘</w:t>
            </w:r>
          </w:p>
        </w:tc>
      </w:tr>
      <w:tr w:rsidR="004B4545" w:rsidRPr="004B4545" w14:paraId="0F7E61B1" w14:textId="77777777" w:rsidTr="000A5CD7">
        <w:trPr>
          <w:trHeight w:val="68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4AEC2E2" w14:textId="00441C38" w:rsidR="00EC5DF1" w:rsidRPr="004B4545" w:rsidRDefault="00EC5DF1" w:rsidP="006A1719">
            <w:pPr>
              <w:spacing w:before="72" w:line="300" w:lineRule="exact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 xml:space="preserve"> 15：00</w:t>
            </w:r>
            <w:r w:rsidRPr="004B4545">
              <w:rPr>
                <w:rFonts w:ascii="標楷體" w:eastAsia="標楷體" w:hAnsi="標楷體" w:cs="BiauKai"/>
              </w:rPr>
              <w:t>-15</w:t>
            </w:r>
            <w:r w:rsidRPr="004B4545">
              <w:rPr>
                <w:rFonts w:ascii="標楷體" w:eastAsia="標楷體" w:hAnsi="標楷體" w:cs="BiauKai" w:hint="eastAsia"/>
              </w:rPr>
              <w:t>：3</w:t>
            </w:r>
            <w:r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4956" w:type="dxa"/>
            <w:vAlign w:val="center"/>
          </w:tcPr>
          <w:p w14:paraId="1F774340" w14:textId="77777777" w:rsidR="00EC5DF1" w:rsidRPr="004B4545" w:rsidRDefault="00EC5DF1" w:rsidP="006B6EA5">
            <w:pPr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發表(四)</w:t>
            </w:r>
          </w:p>
          <w:p w14:paraId="3D5BBE59" w14:textId="56691B7A" w:rsidR="00EC5DF1" w:rsidRPr="004B4545" w:rsidRDefault="00050E37" w:rsidP="006B6EA5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 w:hint="eastAsia"/>
                <w:bCs/>
              </w:rPr>
              <w:t>嚴重創傷性腦損傷後的創造性音樂治療</w:t>
            </w:r>
          </w:p>
        </w:tc>
        <w:tc>
          <w:tcPr>
            <w:tcW w:w="1134" w:type="dxa"/>
            <w:vAlign w:val="center"/>
          </w:tcPr>
          <w:p w14:paraId="03A23CD8" w14:textId="77777777" w:rsidR="00EC5DF1" w:rsidRPr="004B4545" w:rsidRDefault="00EC5DF1" w:rsidP="006B6EA5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鄭愷雯</w:t>
            </w:r>
          </w:p>
        </w:tc>
        <w:tc>
          <w:tcPr>
            <w:tcW w:w="1366" w:type="dxa"/>
            <w:vMerge w:val="restart"/>
            <w:shd w:val="clear" w:color="auto" w:fill="auto"/>
            <w:vAlign w:val="center"/>
          </w:tcPr>
          <w:p w14:paraId="0204DC26" w14:textId="03D3C68D" w:rsidR="00EC5DF1" w:rsidRPr="004B4545" w:rsidRDefault="00EC5DF1" w:rsidP="00CE38B7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黃勤恩</w:t>
            </w:r>
          </w:p>
        </w:tc>
      </w:tr>
      <w:tr w:rsidR="004B4545" w:rsidRPr="004B4545" w14:paraId="2C8A7097" w14:textId="77777777" w:rsidTr="000A5CD7">
        <w:trPr>
          <w:trHeight w:val="126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E768C81" w14:textId="2C014AE1" w:rsidR="00EC5DF1" w:rsidRPr="004B4545" w:rsidRDefault="00EC5DF1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15</w:t>
            </w:r>
            <w:r w:rsidRPr="004B4545">
              <w:rPr>
                <w:rFonts w:ascii="標楷體" w:eastAsia="標楷體" w:hAnsi="標楷體" w:cs="BiauKai" w:hint="eastAsia"/>
              </w:rPr>
              <w:t>：3</w:t>
            </w:r>
            <w:r w:rsidRPr="004B4545">
              <w:rPr>
                <w:rFonts w:ascii="標楷體" w:eastAsia="標楷體" w:hAnsi="標楷體" w:cs="BiauKai"/>
              </w:rPr>
              <w:t>0-1</w:t>
            </w:r>
            <w:r w:rsidRPr="004B4545">
              <w:rPr>
                <w:rFonts w:ascii="標楷體" w:eastAsia="標楷體" w:hAnsi="標楷體" w:cs="BiauKai" w:hint="eastAsia"/>
              </w:rPr>
              <w:t>8：00</w:t>
            </w:r>
          </w:p>
        </w:tc>
        <w:tc>
          <w:tcPr>
            <w:tcW w:w="4956" w:type="dxa"/>
            <w:vAlign w:val="center"/>
          </w:tcPr>
          <w:p w14:paraId="7D576632" w14:textId="7D547B8F" w:rsidR="00EC5DF1" w:rsidRPr="004B4545" w:rsidRDefault="00EC5DF1" w:rsidP="00D0132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【音樂與健康</w:t>
            </w:r>
            <w:r w:rsidRPr="004B4545">
              <w:rPr>
                <w:rFonts w:ascii="標楷體" w:eastAsia="標楷體" w:hAnsi="標楷體"/>
                <w:b/>
                <w:sz w:val="26"/>
                <w:szCs w:val="26"/>
              </w:rPr>
              <w:t>工作坊</w:t>
            </w:r>
            <w:r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】</w:t>
            </w:r>
          </w:p>
          <w:p w14:paraId="073826CA" w14:textId="3DC2DF2D" w:rsidR="00EC5DF1" w:rsidRPr="004B4545" w:rsidRDefault="00EC5DF1" w:rsidP="006B6EA5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Cs/>
              </w:rPr>
              <w:t>音樂傷害預防方法</w:t>
            </w:r>
          </w:p>
        </w:tc>
        <w:tc>
          <w:tcPr>
            <w:tcW w:w="1134" w:type="dxa"/>
            <w:vAlign w:val="center"/>
          </w:tcPr>
          <w:p w14:paraId="1034BC99" w14:textId="56B37601" w:rsidR="00EC5DF1" w:rsidRPr="004B4545" w:rsidRDefault="00EC5DF1" w:rsidP="006B6EA5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蘇炯睿</w:t>
            </w:r>
          </w:p>
        </w:tc>
        <w:tc>
          <w:tcPr>
            <w:tcW w:w="1366" w:type="dxa"/>
            <w:vMerge/>
            <w:shd w:val="clear" w:color="auto" w:fill="auto"/>
            <w:vAlign w:val="center"/>
          </w:tcPr>
          <w:p w14:paraId="5233E950" w14:textId="77777777" w:rsidR="00EC5DF1" w:rsidRPr="004B4545" w:rsidRDefault="00EC5DF1" w:rsidP="00CE38B7">
            <w:pPr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6A1719" w:rsidRPr="004B4545" w14:paraId="15301000" w14:textId="77777777" w:rsidTr="006A1719">
        <w:trPr>
          <w:trHeight w:val="833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983635E" w14:textId="29895C46" w:rsidR="006A1719" w:rsidRPr="004B4545" w:rsidRDefault="006A1719" w:rsidP="00FC4010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</w:t>
            </w:r>
            <w:r w:rsidR="00D01329" w:rsidRPr="004B4545">
              <w:rPr>
                <w:rFonts w:ascii="標楷體" w:eastAsia="標楷體" w:hAnsi="標楷體" w:cs="BiauKai" w:hint="eastAsia"/>
              </w:rPr>
              <w:t>8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="00D01329" w:rsidRPr="004B4545">
              <w:rPr>
                <w:rFonts w:ascii="標楷體" w:eastAsia="標楷體" w:hAnsi="標楷體" w:cs="BiauKai" w:hint="eastAsia"/>
              </w:rPr>
              <w:t>00</w:t>
            </w:r>
            <w:r w:rsidRPr="004B4545">
              <w:rPr>
                <w:rFonts w:ascii="標楷體" w:eastAsia="標楷體" w:hAnsi="標楷體" w:cs="BiauKai"/>
              </w:rPr>
              <w:t>-1</w:t>
            </w:r>
            <w:r w:rsidR="00D01329" w:rsidRPr="004B4545">
              <w:rPr>
                <w:rFonts w:ascii="標楷體" w:eastAsia="標楷體" w:hAnsi="標楷體" w:cs="BiauKai" w:hint="eastAsia"/>
              </w:rPr>
              <w:t>8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="00D01329" w:rsidRPr="004B4545">
              <w:rPr>
                <w:rFonts w:ascii="標楷體" w:eastAsia="標楷體" w:hAnsi="標楷體" w:cs="BiauKai" w:hint="eastAsia"/>
              </w:rPr>
              <w:t>10</w:t>
            </w:r>
          </w:p>
        </w:tc>
        <w:tc>
          <w:tcPr>
            <w:tcW w:w="4956" w:type="dxa"/>
            <w:vAlign w:val="center"/>
          </w:tcPr>
          <w:p w14:paraId="0087D47C" w14:textId="210F372D" w:rsidR="006A1719" w:rsidRPr="004B4545" w:rsidRDefault="006A1719" w:rsidP="006A171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545">
              <w:rPr>
                <w:rFonts w:ascii="標楷體" w:eastAsia="標楷體" w:hAnsi="標楷體" w:cs="BiauKai"/>
              </w:rPr>
              <w:t>綜合討論</w:t>
            </w:r>
            <w:r w:rsidRPr="004B4545">
              <w:rPr>
                <w:rFonts w:ascii="標楷體" w:eastAsia="標楷體" w:hAnsi="標楷體" w:cs="BiauKai" w:hint="eastAsia"/>
              </w:rPr>
              <w:t xml:space="preserve"> </w:t>
            </w:r>
          </w:p>
        </w:tc>
        <w:tc>
          <w:tcPr>
            <w:tcW w:w="2500" w:type="dxa"/>
            <w:gridSpan w:val="2"/>
            <w:vAlign w:val="center"/>
          </w:tcPr>
          <w:p w14:paraId="77E48786" w14:textId="5D90DD9B" w:rsidR="006A1719" w:rsidRPr="004B4545" w:rsidRDefault="006A1719" w:rsidP="00CE38B7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主持：</w:t>
            </w:r>
            <w:r w:rsidRPr="004B4545">
              <w:rPr>
                <w:rFonts w:ascii="標楷體" w:eastAsia="標楷體" w:hAnsi="標楷體" w:cs="BiauKai"/>
              </w:rPr>
              <w:t>黃勤恩主任</w:t>
            </w:r>
          </w:p>
        </w:tc>
      </w:tr>
    </w:tbl>
    <w:p w14:paraId="24392A9B" w14:textId="4281DA40" w:rsidR="00FC4010" w:rsidRPr="004B4545" w:rsidRDefault="00FC4010" w:rsidP="0047528B">
      <w:pPr>
        <w:jc w:val="center"/>
        <w:rPr>
          <w:rFonts w:ascii="標楷體" w:eastAsia="標楷體" w:hAnsi="標楷體" w:cs="BiauKai"/>
        </w:rPr>
      </w:pPr>
    </w:p>
    <w:p w14:paraId="1F769C5B" w14:textId="111AF43F" w:rsidR="00DF382A" w:rsidRPr="004B4545" w:rsidRDefault="00DF382A" w:rsidP="00DF382A">
      <w:pPr>
        <w:jc w:val="center"/>
        <w:rPr>
          <w:rFonts w:ascii="標楷體" w:eastAsia="標楷體" w:hAnsi="標楷體" w:cs="BiauKai"/>
          <w:b/>
        </w:rPr>
      </w:pPr>
      <w:r w:rsidRPr="004B4545">
        <w:rPr>
          <w:rFonts w:ascii="標楷體" w:eastAsia="標楷體" w:hAnsi="標楷體" w:cs="BiauKai" w:hint="eastAsia"/>
          <w:b/>
        </w:rPr>
        <w:t>主辦單位: 國立屏東大學音樂學系      協辦單位:</w:t>
      </w:r>
      <w:r w:rsidR="00BB0F5D" w:rsidRPr="00BB0F5D">
        <w:t xml:space="preserve"> </w:t>
      </w:r>
      <w:r w:rsidR="00BB0F5D">
        <w:rPr>
          <w:noProof/>
        </w:rPr>
        <w:drawing>
          <wp:inline distT="0" distB="0" distL="0" distR="0" wp14:anchorId="47386E56" wp14:editId="22B83D78">
            <wp:extent cx="298450" cy="203200"/>
            <wp:effectExtent l="0" t="0" r="635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545">
        <w:rPr>
          <w:rFonts w:ascii="標楷體" w:eastAsia="標楷體" w:hAnsi="標楷體" w:cs="BiauKai" w:hint="eastAsia"/>
          <w:b/>
        </w:rPr>
        <w:t>科技部人文社會科學研究中心</w:t>
      </w:r>
    </w:p>
    <w:p w14:paraId="0A9E8F50" w14:textId="77777777" w:rsidR="00146BB1" w:rsidRPr="004B4545" w:rsidRDefault="00146BB1" w:rsidP="0047528B">
      <w:pPr>
        <w:jc w:val="center"/>
        <w:rPr>
          <w:rFonts w:ascii="標楷體" w:eastAsia="標楷體" w:hAnsi="標楷體" w:cs="BiauKai"/>
        </w:rPr>
      </w:pPr>
    </w:p>
    <w:p w14:paraId="3D3E0C5A" w14:textId="05CE92EE" w:rsidR="00FC4010" w:rsidRPr="004B4545" w:rsidRDefault="00FC4010" w:rsidP="00D01329">
      <w:pPr>
        <w:rPr>
          <w:rFonts w:ascii="標楷體" w:eastAsia="標楷體" w:hAnsi="標楷體" w:cs="BiauKai"/>
        </w:rPr>
      </w:pPr>
    </w:p>
    <w:p w14:paraId="60E75700" w14:textId="77777777" w:rsidR="00DF382A" w:rsidRPr="004B4545" w:rsidRDefault="00DF382A" w:rsidP="00D01329">
      <w:pPr>
        <w:rPr>
          <w:rFonts w:ascii="標楷體" w:eastAsia="標楷體" w:hAnsi="標楷體" w:cs="BiauKai"/>
        </w:rPr>
      </w:pPr>
    </w:p>
    <w:p w14:paraId="1BF70089" w14:textId="77777777" w:rsidR="00FC4010" w:rsidRPr="004B4545" w:rsidRDefault="00FC4010" w:rsidP="00FC4010">
      <w:pPr>
        <w:spacing w:line="0" w:lineRule="atLeast"/>
        <w:jc w:val="center"/>
        <w:rPr>
          <w:rFonts w:ascii="標楷體" w:eastAsia="標楷體" w:hAnsi="標楷體" w:cs="BiauKai"/>
          <w:b/>
          <w:sz w:val="32"/>
          <w:szCs w:val="32"/>
        </w:rPr>
      </w:pPr>
      <w:r w:rsidRPr="004B4545">
        <w:rPr>
          <w:rFonts w:ascii="標楷體" w:eastAsia="標楷體" w:hAnsi="標楷體" w:cs="BiauKai"/>
          <w:b/>
          <w:sz w:val="32"/>
          <w:szCs w:val="32"/>
        </w:rPr>
        <w:lastRenderedPageBreak/>
        <w:t>2022音樂藝術與教學學術研討會</w:t>
      </w:r>
    </w:p>
    <w:p w14:paraId="67F0926D" w14:textId="2534EF6D" w:rsidR="00FC4010" w:rsidRPr="004B4545" w:rsidRDefault="00FC4010" w:rsidP="00D01329">
      <w:pPr>
        <w:spacing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B4545">
        <w:rPr>
          <w:rFonts w:ascii="標楷體" w:eastAsia="標楷體" w:hAnsi="標楷體" w:cs="Times New Roman"/>
          <w:b/>
          <w:sz w:val="28"/>
          <w:szCs w:val="28"/>
        </w:rPr>
        <w:t>2022 Conference on Musical Arts and Pedagogy</w:t>
      </w:r>
    </w:p>
    <w:p w14:paraId="7AD1FA1E" w14:textId="77777777" w:rsidR="00D01329" w:rsidRPr="004B4545" w:rsidRDefault="00D01329" w:rsidP="00D01329">
      <w:pPr>
        <w:spacing w:line="0" w:lineRule="atLeast"/>
        <w:jc w:val="center"/>
        <w:rPr>
          <w:rFonts w:ascii="標楷體" w:eastAsia="標楷體" w:hAnsi="標楷體" w:cs="Times New Roman"/>
          <w:b/>
          <w:sz w:val="16"/>
          <w:szCs w:val="16"/>
        </w:rPr>
      </w:pPr>
    </w:p>
    <w:p w14:paraId="72B4295F" w14:textId="450F9831" w:rsidR="00FC4010" w:rsidRPr="004B4545" w:rsidRDefault="00BA346D" w:rsidP="00FC4010">
      <w:pPr>
        <w:spacing w:line="400" w:lineRule="exact"/>
        <w:rPr>
          <w:rFonts w:ascii="標楷體" w:eastAsia="標楷體" w:hAnsi="標楷體" w:cs="BiauKai"/>
          <w:b/>
          <w:sz w:val="28"/>
          <w:szCs w:val="28"/>
        </w:rPr>
      </w:pPr>
      <w:r w:rsidRPr="004B4545">
        <w:rPr>
          <w:rFonts w:ascii="標楷體" w:eastAsia="標楷體" w:hAnsi="標楷體" w:cs="BiauKai" w:hint="eastAsia"/>
          <w:b/>
          <w:sz w:val="28"/>
          <w:szCs w:val="28"/>
        </w:rPr>
        <w:t>日期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：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202</w:t>
      </w:r>
      <w:r w:rsidR="00D01329" w:rsidRPr="004B4545">
        <w:rPr>
          <w:rFonts w:ascii="標楷體" w:eastAsia="標楷體" w:hAnsi="標楷體" w:cs="BiauKai"/>
          <w:b/>
          <w:sz w:val="28"/>
          <w:szCs w:val="28"/>
        </w:rPr>
        <w:t>2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年5月</w:t>
      </w:r>
      <w:r w:rsidRPr="004B4545">
        <w:rPr>
          <w:rFonts w:ascii="標楷體" w:eastAsia="標楷體" w:hAnsi="標楷體" w:cs="BiauKai"/>
          <w:b/>
          <w:sz w:val="28"/>
          <w:szCs w:val="28"/>
        </w:rPr>
        <w:t>4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日(三) 8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：</w:t>
      </w:r>
      <w:r w:rsidRPr="004B4545">
        <w:rPr>
          <w:rFonts w:ascii="標楷體" w:eastAsia="標楷體" w:hAnsi="標楷體" w:cs="BiauKai"/>
          <w:b/>
          <w:sz w:val="28"/>
          <w:szCs w:val="28"/>
        </w:rPr>
        <w:t>3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0</w:t>
      </w:r>
      <w:r w:rsidRPr="004B4545">
        <w:rPr>
          <w:rFonts w:ascii="標楷體" w:eastAsia="標楷體" w:hAnsi="標楷體" w:cs="BiauKai"/>
          <w:b/>
          <w:sz w:val="28"/>
          <w:szCs w:val="28"/>
        </w:rPr>
        <w:t>—1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7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：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30</w:t>
      </w:r>
      <w:r w:rsidRPr="004B4545">
        <w:rPr>
          <w:rFonts w:ascii="標楷體" w:eastAsia="標楷體" w:hAnsi="標楷體" w:cs="BiauKai"/>
          <w:b/>
          <w:sz w:val="28"/>
          <w:szCs w:val="28"/>
        </w:rPr>
        <w:t xml:space="preserve">  </w:t>
      </w:r>
    </w:p>
    <w:p w14:paraId="728514C5" w14:textId="0C09DA27" w:rsidR="00BA346D" w:rsidRPr="004B4545" w:rsidRDefault="00BA346D" w:rsidP="00FC4010">
      <w:pPr>
        <w:spacing w:line="400" w:lineRule="exact"/>
        <w:rPr>
          <w:rFonts w:ascii="標楷體" w:eastAsia="標楷體" w:hAnsi="標楷體" w:cs="BiauKai"/>
          <w:b/>
          <w:sz w:val="28"/>
          <w:szCs w:val="28"/>
        </w:rPr>
      </w:pPr>
      <w:r w:rsidRPr="004B4545">
        <w:rPr>
          <w:rFonts w:ascii="標楷體" w:eastAsia="標楷體" w:hAnsi="標楷體" w:cs="BiauKai" w:hint="eastAsia"/>
          <w:b/>
          <w:sz w:val="28"/>
          <w:szCs w:val="28"/>
        </w:rPr>
        <w:t>地點</w:t>
      </w:r>
      <w:r w:rsidR="00FC4010" w:rsidRPr="004B4545">
        <w:rPr>
          <w:rFonts w:ascii="標楷體" w:eastAsia="標楷體" w:hAnsi="標楷體" w:cs="BiauKai" w:hint="eastAsia"/>
          <w:b/>
          <w:sz w:val="28"/>
          <w:szCs w:val="28"/>
        </w:rPr>
        <w:t>：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國立屏東大學屏師</w:t>
      </w:r>
      <w:r w:rsidR="00653BEB" w:rsidRPr="004B4545">
        <w:rPr>
          <w:rFonts w:ascii="標楷體" w:eastAsia="標楷體" w:hAnsi="標楷體" w:cs="BiauKai" w:hint="eastAsia"/>
          <w:b/>
          <w:sz w:val="28"/>
          <w:szCs w:val="28"/>
        </w:rPr>
        <w:t>(林森)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校區</w:t>
      </w:r>
      <w:r w:rsidR="00653BEB" w:rsidRPr="004B4545">
        <w:rPr>
          <w:rFonts w:ascii="標楷體" w:eastAsia="標楷體" w:hAnsi="標楷體" w:cs="BiauKai" w:hint="eastAsia"/>
          <w:b/>
          <w:sz w:val="28"/>
          <w:szCs w:val="28"/>
        </w:rPr>
        <w:t xml:space="preserve"> </w:t>
      </w:r>
      <w:r w:rsidRPr="004B4545">
        <w:rPr>
          <w:rFonts w:ascii="標楷體" w:eastAsia="標楷體" w:hAnsi="標楷體" w:cs="BiauKai" w:hint="eastAsia"/>
          <w:b/>
          <w:sz w:val="28"/>
          <w:szCs w:val="28"/>
        </w:rPr>
        <w:t>圓廳</w:t>
      </w:r>
    </w:p>
    <w:tbl>
      <w:tblPr>
        <w:tblW w:w="94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4672"/>
        <w:gridCol w:w="1132"/>
        <w:gridCol w:w="1653"/>
      </w:tblGrid>
      <w:tr w:rsidR="004B4545" w:rsidRPr="004B4545" w14:paraId="4E596052" w14:textId="77777777" w:rsidTr="006F206D">
        <w:trPr>
          <w:trHeight w:val="560"/>
          <w:jc w:val="center"/>
        </w:trPr>
        <w:tc>
          <w:tcPr>
            <w:tcW w:w="1984" w:type="dxa"/>
            <w:vAlign w:val="center"/>
          </w:tcPr>
          <w:p w14:paraId="767ACB57" w14:textId="77777777" w:rsidR="00BA346D" w:rsidRPr="004B4545" w:rsidRDefault="00BA346D" w:rsidP="00680E99">
            <w:pPr>
              <w:ind w:left="2879" w:hanging="2879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時間</w:t>
            </w:r>
          </w:p>
        </w:tc>
        <w:tc>
          <w:tcPr>
            <w:tcW w:w="4672" w:type="dxa"/>
            <w:vAlign w:val="center"/>
          </w:tcPr>
          <w:p w14:paraId="5FD7B985" w14:textId="77777777" w:rsidR="00BA346D" w:rsidRPr="004B4545" w:rsidRDefault="00BA346D" w:rsidP="00680E99">
            <w:pPr>
              <w:ind w:left="6580" w:hanging="6580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講題</w:t>
            </w:r>
          </w:p>
        </w:tc>
        <w:tc>
          <w:tcPr>
            <w:tcW w:w="1132" w:type="dxa"/>
            <w:vAlign w:val="center"/>
          </w:tcPr>
          <w:p w14:paraId="71F51953" w14:textId="77777777" w:rsidR="00BA346D" w:rsidRPr="004B4545" w:rsidRDefault="00BA346D" w:rsidP="00680E99">
            <w:pPr>
              <w:ind w:left="2108" w:hanging="2108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主講人</w:t>
            </w:r>
          </w:p>
        </w:tc>
        <w:tc>
          <w:tcPr>
            <w:tcW w:w="1653" w:type="dxa"/>
            <w:vAlign w:val="center"/>
          </w:tcPr>
          <w:p w14:paraId="62D98893" w14:textId="77777777" w:rsidR="00BA346D" w:rsidRPr="004B4545" w:rsidRDefault="00BA346D" w:rsidP="00680E99">
            <w:pPr>
              <w:ind w:left="2108" w:hanging="2108"/>
              <w:jc w:val="center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主持人</w:t>
            </w:r>
          </w:p>
        </w:tc>
      </w:tr>
      <w:tr w:rsidR="004B4545" w:rsidRPr="004B4545" w14:paraId="5D0E9843" w14:textId="77777777" w:rsidTr="006F206D">
        <w:trPr>
          <w:jc w:val="center"/>
        </w:trPr>
        <w:tc>
          <w:tcPr>
            <w:tcW w:w="1984" w:type="dxa"/>
            <w:vAlign w:val="center"/>
          </w:tcPr>
          <w:p w14:paraId="55D0F95D" w14:textId="216563E1" w:rsidR="00BA346D" w:rsidRPr="004B4545" w:rsidRDefault="00653BEB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0</w:t>
            </w:r>
            <w:r w:rsidR="00BA346D" w:rsidRPr="004B4545">
              <w:rPr>
                <w:rFonts w:ascii="標楷體" w:eastAsia="標楷體" w:hAnsi="標楷體" w:cs="BiauKai"/>
              </w:rPr>
              <w:t>8：3</w:t>
            </w:r>
            <w:r w:rsidR="00BA346D" w:rsidRPr="004B4545">
              <w:rPr>
                <w:rFonts w:ascii="標楷體" w:eastAsia="標楷體" w:hAnsi="標楷體" w:cs="BiauKai" w:hint="eastAsia"/>
              </w:rPr>
              <w:t>0</w:t>
            </w:r>
            <w:r w:rsidR="00BA346D" w:rsidRPr="004B4545">
              <w:rPr>
                <w:rFonts w:ascii="標楷體" w:eastAsia="標楷體" w:hAnsi="標楷體" w:cs="BiauKai"/>
              </w:rPr>
              <w:t>-</w:t>
            </w:r>
            <w:r w:rsidRPr="004B4545">
              <w:rPr>
                <w:rFonts w:ascii="標楷體" w:eastAsia="標楷體" w:hAnsi="標楷體" w:cs="BiauKai"/>
              </w:rPr>
              <w:t>0</w:t>
            </w:r>
            <w:r w:rsidR="00BA346D" w:rsidRPr="004B4545">
              <w:rPr>
                <w:rFonts w:ascii="標楷體" w:eastAsia="標楷體" w:hAnsi="標楷體" w:cs="BiauKai"/>
              </w:rPr>
              <w:t>9：</w:t>
            </w:r>
            <w:r w:rsidR="00B53669" w:rsidRPr="004B4545">
              <w:rPr>
                <w:rFonts w:ascii="標楷體" w:eastAsia="標楷體" w:hAnsi="標楷體" w:cs="BiauKai"/>
              </w:rPr>
              <w:t>0</w:t>
            </w:r>
            <w:r w:rsidR="00BA346D" w:rsidRPr="004B4545">
              <w:rPr>
                <w:rFonts w:ascii="標楷體" w:eastAsia="標楷體" w:hAnsi="標楷體" w:cs="BiauKai" w:hint="eastAsia"/>
              </w:rPr>
              <w:t>0</w:t>
            </w:r>
          </w:p>
        </w:tc>
        <w:tc>
          <w:tcPr>
            <w:tcW w:w="7457" w:type="dxa"/>
            <w:gridSpan w:val="3"/>
            <w:vAlign w:val="center"/>
          </w:tcPr>
          <w:p w14:paraId="4CFB3AE1" w14:textId="77777777" w:rsidR="00BA346D" w:rsidRPr="004B4545" w:rsidRDefault="00BA346D" w:rsidP="00680E99">
            <w:pPr>
              <w:spacing w:before="72"/>
              <w:ind w:left="5654" w:hanging="5654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報到</w:t>
            </w:r>
          </w:p>
        </w:tc>
      </w:tr>
      <w:tr w:rsidR="004B4545" w:rsidRPr="004B4545" w14:paraId="6FF4B9BE" w14:textId="77777777" w:rsidTr="006F206D">
        <w:trPr>
          <w:trHeight w:val="880"/>
          <w:jc w:val="center"/>
        </w:trPr>
        <w:tc>
          <w:tcPr>
            <w:tcW w:w="1984" w:type="dxa"/>
            <w:vAlign w:val="center"/>
          </w:tcPr>
          <w:p w14:paraId="79CFEA5F" w14:textId="626D348E" w:rsidR="00EC5DF1" w:rsidRPr="004B4545" w:rsidRDefault="00EC5DF1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0</w:t>
            </w:r>
            <w:r w:rsidRPr="004B4545">
              <w:rPr>
                <w:rFonts w:ascii="標楷體" w:eastAsia="標楷體" w:hAnsi="標楷體" w:cs="BiauKai" w:hint="eastAsia"/>
              </w:rPr>
              <w:t>9</w:t>
            </w:r>
            <w:r w:rsidRPr="004B4545">
              <w:rPr>
                <w:rFonts w:ascii="標楷體" w:eastAsia="標楷體" w:hAnsi="標楷體" w:cs="BiauKai"/>
              </w:rPr>
              <w:t>：00-09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30</w:t>
            </w:r>
          </w:p>
        </w:tc>
        <w:tc>
          <w:tcPr>
            <w:tcW w:w="4672" w:type="dxa"/>
            <w:vAlign w:val="center"/>
          </w:tcPr>
          <w:p w14:paraId="385F4529" w14:textId="3EACCCEB" w:rsidR="00EC5DF1" w:rsidRPr="004B4545" w:rsidRDefault="00EC5DF1" w:rsidP="00680E9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【傳統與創新】</w:t>
            </w:r>
          </w:p>
          <w:p w14:paraId="39ECF91B" w14:textId="13D3BB94" w:rsidR="00EC5DF1" w:rsidRPr="004B4545" w:rsidRDefault="00EC5DF1" w:rsidP="00B53669">
            <w:pPr>
              <w:spacing w:before="72" w:line="0" w:lineRule="atLeast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 w:hint="eastAsia"/>
                <w:b/>
              </w:rPr>
              <w:t>論文發表(五)</w:t>
            </w:r>
          </w:p>
          <w:p w14:paraId="531D5806" w14:textId="529094E0" w:rsidR="00EC5DF1" w:rsidRPr="004B4545" w:rsidRDefault="00EC5DF1" w:rsidP="00B53669">
            <w:r w:rsidRPr="004B4545">
              <w:rPr>
                <w:rFonts w:ascii="標楷體" w:eastAsia="標楷體" w:hAnsi="標楷體" w:cs="BiauKai"/>
                <w:bCs/>
              </w:rPr>
              <w:t>琵琶泛音技法於當代作品中的探索與實踐</w:t>
            </w:r>
          </w:p>
        </w:tc>
        <w:tc>
          <w:tcPr>
            <w:tcW w:w="1132" w:type="dxa"/>
            <w:vAlign w:val="center"/>
          </w:tcPr>
          <w:p w14:paraId="27C6C881" w14:textId="6F01C0F5" w:rsidR="00EC5DF1" w:rsidRPr="004B4545" w:rsidRDefault="00EC5DF1" w:rsidP="00B5366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蘇筠涵</w:t>
            </w:r>
          </w:p>
        </w:tc>
        <w:tc>
          <w:tcPr>
            <w:tcW w:w="1653" w:type="dxa"/>
            <w:vMerge w:val="restart"/>
            <w:vAlign w:val="center"/>
          </w:tcPr>
          <w:p w14:paraId="1006CD0A" w14:textId="4DD0CB6A" w:rsidR="00EC5DF1" w:rsidRPr="004B4545" w:rsidRDefault="00EC5DF1" w:rsidP="00680E99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連憲升</w:t>
            </w:r>
          </w:p>
        </w:tc>
      </w:tr>
      <w:tr w:rsidR="004B4545" w:rsidRPr="004B4545" w14:paraId="7A3DDAC1" w14:textId="77777777" w:rsidTr="006F206D">
        <w:trPr>
          <w:trHeight w:val="880"/>
          <w:jc w:val="center"/>
        </w:trPr>
        <w:tc>
          <w:tcPr>
            <w:tcW w:w="1984" w:type="dxa"/>
            <w:vAlign w:val="center"/>
          </w:tcPr>
          <w:p w14:paraId="35A4E468" w14:textId="12860461" w:rsidR="00EC5DF1" w:rsidRPr="004B4545" w:rsidRDefault="00EC5DF1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0</w:t>
            </w:r>
            <w:r w:rsidRPr="004B4545">
              <w:rPr>
                <w:rFonts w:ascii="標楷體" w:eastAsia="標楷體" w:hAnsi="標楷體" w:cs="BiauKai" w:hint="eastAsia"/>
              </w:rPr>
              <w:t>9</w:t>
            </w:r>
            <w:r w:rsidRPr="004B4545">
              <w:rPr>
                <w:rFonts w:ascii="標楷體" w:eastAsia="標楷體" w:hAnsi="標楷體" w:cs="BiauKai"/>
              </w:rPr>
              <w:t>：30-10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00</w:t>
            </w:r>
          </w:p>
        </w:tc>
        <w:tc>
          <w:tcPr>
            <w:tcW w:w="4672" w:type="dxa"/>
            <w:vAlign w:val="center"/>
          </w:tcPr>
          <w:p w14:paraId="0152AA93" w14:textId="6EEE902B" w:rsidR="00EC5DF1" w:rsidRPr="004B4545" w:rsidRDefault="00EC5DF1" w:rsidP="00B53669">
            <w:pPr>
              <w:spacing w:before="72" w:line="0" w:lineRule="atLeast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 w:hint="eastAsia"/>
                <w:b/>
              </w:rPr>
              <w:t>論文發表(六)</w:t>
            </w:r>
          </w:p>
          <w:p w14:paraId="11DB3F94" w14:textId="0E58D792" w:rsidR="00EC5DF1" w:rsidRPr="004B4545" w:rsidRDefault="00EC5DF1" w:rsidP="00B53669">
            <w:r w:rsidRPr="004B4545">
              <w:rPr>
                <w:rFonts w:ascii="標楷體" w:eastAsia="標楷體" w:hAnsi="標楷體" w:cs="BiauKai"/>
                <w:bCs/>
              </w:rPr>
              <w:t>現代合唱音樂創作特色- 以 Dan Forrest 的作品 </w:t>
            </w:r>
            <w:r w:rsidRPr="004B4545">
              <w:rPr>
                <w:rFonts w:ascii="標楷體" w:eastAsia="標楷體" w:hAnsi="標楷體" w:cs="BiauKai" w:hint="eastAsia"/>
                <w:bCs/>
              </w:rPr>
              <w:t>『Jubilate Deo』</w:t>
            </w:r>
            <w:r w:rsidRPr="004B4545">
              <w:rPr>
                <w:rFonts w:ascii="標楷體" w:eastAsia="標楷體" w:hAnsi="標楷體" w:cs="BiauKai"/>
                <w:bCs/>
              </w:rPr>
              <w:t>為例</w:t>
            </w:r>
          </w:p>
        </w:tc>
        <w:tc>
          <w:tcPr>
            <w:tcW w:w="1132" w:type="dxa"/>
            <w:vAlign w:val="center"/>
          </w:tcPr>
          <w:p w14:paraId="2322C36B" w14:textId="6A35D3EF" w:rsidR="00EC5DF1" w:rsidRPr="004B4545" w:rsidRDefault="00EC5DF1" w:rsidP="00B5366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曾怡蓉</w:t>
            </w:r>
          </w:p>
        </w:tc>
        <w:tc>
          <w:tcPr>
            <w:tcW w:w="1653" w:type="dxa"/>
            <w:vMerge/>
            <w:vAlign w:val="center"/>
          </w:tcPr>
          <w:p w14:paraId="07AFB19F" w14:textId="77777777" w:rsidR="00EC5DF1" w:rsidRPr="004B4545" w:rsidRDefault="00EC5DF1" w:rsidP="00680E99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4B4545" w:rsidRPr="004B4545" w14:paraId="2FBF7D0D" w14:textId="77777777" w:rsidTr="006F206D">
        <w:trPr>
          <w:trHeight w:val="424"/>
          <w:jc w:val="center"/>
        </w:trPr>
        <w:tc>
          <w:tcPr>
            <w:tcW w:w="1984" w:type="dxa"/>
            <w:vAlign w:val="center"/>
          </w:tcPr>
          <w:p w14:paraId="1A86A84F" w14:textId="315D4CDD" w:rsidR="00BA346D" w:rsidRPr="004B4545" w:rsidRDefault="00BA346D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10：</w:t>
            </w:r>
            <w:r w:rsidR="00B53669" w:rsidRPr="004B4545">
              <w:rPr>
                <w:rFonts w:ascii="標楷體" w:eastAsia="標楷體" w:hAnsi="標楷體" w:cs="BiauKai"/>
              </w:rPr>
              <w:t>0</w:t>
            </w:r>
            <w:r w:rsidRPr="004B4545">
              <w:rPr>
                <w:rFonts w:ascii="標楷體" w:eastAsia="標楷體" w:hAnsi="標楷體" w:cs="BiauKai" w:hint="eastAsia"/>
              </w:rPr>
              <w:t>0</w:t>
            </w:r>
            <w:r w:rsidRPr="004B4545">
              <w:rPr>
                <w:rFonts w:ascii="標楷體" w:eastAsia="標楷體" w:hAnsi="標楷體" w:cs="BiauKai"/>
              </w:rPr>
              <w:t>-10：</w:t>
            </w:r>
            <w:r w:rsidR="00B53669" w:rsidRPr="004B4545">
              <w:rPr>
                <w:rFonts w:ascii="標楷體" w:eastAsia="標楷體" w:hAnsi="標楷體" w:cs="BiauKai"/>
              </w:rPr>
              <w:t>3</w:t>
            </w:r>
            <w:r w:rsidRPr="004B4545">
              <w:rPr>
                <w:rFonts w:ascii="標楷體" w:eastAsia="標楷體" w:hAnsi="標楷體" w:cs="BiauKai" w:hint="eastAsia"/>
              </w:rPr>
              <w:t>0</w:t>
            </w:r>
          </w:p>
        </w:tc>
        <w:tc>
          <w:tcPr>
            <w:tcW w:w="7457" w:type="dxa"/>
            <w:gridSpan w:val="3"/>
            <w:tcBorders>
              <w:bottom w:val="single" w:sz="4" w:space="0" w:color="auto"/>
            </w:tcBorders>
            <w:vAlign w:val="center"/>
          </w:tcPr>
          <w:p w14:paraId="3AF3A2F6" w14:textId="7102CE80" w:rsidR="00BA346D" w:rsidRPr="004B4545" w:rsidRDefault="00BA346D" w:rsidP="00680E99">
            <w:pPr>
              <w:spacing w:before="72"/>
              <w:ind w:left="5654" w:hanging="5654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茶敘</w:t>
            </w:r>
          </w:p>
        </w:tc>
      </w:tr>
      <w:tr w:rsidR="004B4545" w:rsidRPr="004B4545" w14:paraId="1A809D50" w14:textId="77777777" w:rsidTr="006F206D">
        <w:trPr>
          <w:trHeight w:val="640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2D32B6" w14:textId="66FB28F7" w:rsidR="006F206D" w:rsidRPr="004B4545" w:rsidRDefault="006F206D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0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30-11</w:t>
            </w:r>
            <w:r w:rsidRPr="004B4545">
              <w:rPr>
                <w:rFonts w:ascii="標楷體" w:eastAsia="標楷體" w:hAnsi="標楷體" w:cs="BiauKai" w:hint="eastAsia"/>
              </w:rPr>
              <w:t>：0</w:t>
            </w:r>
            <w:r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4672" w:type="dxa"/>
            <w:vAlign w:val="center"/>
          </w:tcPr>
          <w:p w14:paraId="21DB3318" w14:textId="6ED28484" w:rsidR="006F206D" w:rsidRPr="004B4545" w:rsidRDefault="006F206D" w:rsidP="00680E99">
            <w:pPr>
              <w:spacing w:before="72"/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發表(七)</w:t>
            </w:r>
            <w:r w:rsidRPr="004B4545">
              <w:rPr>
                <w:rFonts w:ascii="標楷體" w:eastAsia="標楷體" w:hAnsi="標楷體" w:cs="BiauKai"/>
                <w:b/>
              </w:rPr>
              <w:t xml:space="preserve"> </w:t>
            </w:r>
          </w:p>
          <w:p w14:paraId="7143DFB4" w14:textId="72E576DC" w:rsidR="006F206D" w:rsidRPr="004B4545" w:rsidRDefault="008B3A1D" w:rsidP="00680E99">
            <w:r w:rsidRPr="004B4545">
              <w:rPr>
                <w:rFonts w:ascii="標楷體" w:eastAsia="標楷體" w:hAnsi="標楷體" w:cs="BiauKai" w:hint="eastAsia"/>
                <w:bCs/>
              </w:rPr>
              <w:t>近期個人音樂創作中的多語面貌—以「大海‧航行」為例</w:t>
            </w:r>
          </w:p>
        </w:tc>
        <w:tc>
          <w:tcPr>
            <w:tcW w:w="1132" w:type="dxa"/>
            <w:vAlign w:val="center"/>
          </w:tcPr>
          <w:p w14:paraId="53EA013D" w14:textId="574B7D8D" w:rsidR="006F206D" w:rsidRPr="004B4545" w:rsidRDefault="006F206D" w:rsidP="00B5366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周久渝</w:t>
            </w:r>
          </w:p>
        </w:tc>
        <w:tc>
          <w:tcPr>
            <w:tcW w:w="1653" w:type="dxa"/>
            <w:vMerge w:val="restart"/>
            <w:vAlign w:val="center"/>
          </w:tcPr>
          <w:p w14:paraId="533E5CF2" w14:textId="2F10AB1F" w:rsidR="006F206D" w:rsidRPr="004B4545" w:rsidRDefault="006F206D" w:rsidP="00680E99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楊惠婷</w:t>
            </w:r>
          </w:p>
        </w:tc>
      </w:tr>
      <w:tr w:rsidR="004B4545" w:rsidRPr="004B4545" w14:paraId="0BBA347C" w14:textId="77777777" w:rsidTr="006F206D">
        <w:trPr>
          <w:trHeight w:val="640"/>
          <w:jc w:val="center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FC108" w14:textId="745DBE01" w:rsidR="006F206D" w:rsidRPr="004B4545" w:rsidRDefault="006F206D" w:rsidP="0045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1</w:t>
            </w:r>
            <w:r w:rsidRPr="004B4545">
              <w:rPr>
                <w:rFonts w:ascii="標楷體" w:eastAsia="標楷體" w:hAnsi="標楷體" w:cs="BiauKai" w:hint="eastAsia"/>
              </w:rPr>
              <w:t>：0</w:t>
            </w:r>
            <w:r w:rsidRPr="004B4545">
              <w:rPr>
                <w:rFonts w:ascii="標楷體" w:eastAsia="標楷體" w:hAnsi="標楷體" w:cs="BiauKai"/>
              </w:rPr>
              <w:t>0-11</w:t>
            </w:r>
            <w:r w:rsidRPr="004B4545">
              <w:rPr>
                <w:rFonts w:ascii="標楷體" w:eastAsia="標楷體" w:hAnsi="標楷體" w:cs="BiauKai" w:hint="eastAsia"/>
              </w:rPr>
              <w:t>：3</w:t>
            </w:r>
            <w:r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D27E0" w14:textId="0E75BD33" w:rsidR="006F206D" w:rsidRPr="004B4545" w:rsidRDefault="006F206D" w:rsidP="00680E99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發表(八)</w:t>
            </w:r>
            <w:r w:rsidRPr="004B4545">
              <w:rPr>
                <w:rFonts w:ascii="標楷體" w:eastAsia="標楷體" w:hAnsi="標楷體" w:cs="BiauKai"/>
                <w:b/>
              </w:rPr>
              <w:t xml:space="preserve"> </w:t>
            </w:r>
          </w:p>
          <w:p w14:paraId="392F794B" w14:textId="6AF3275B" w:rsidR="006F206D" w:rsidRPr="004B4545" w:rsidRDefault="006F206D" w:rsidP="00B53669">
            <w:r w:rsidRPr="004B4545">
              <w:rPr>
                <w:rFonts w:ascii="標楷體" w:eastAsia="標楷體" w:hAnsi="標楷體" w:cs="BiauKai"/>
                <w:bCs/>
              </w:rPr>
              <w:t>解析大鍵琴新復古潮流在台灣－以音樂會製作與新創作品為例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D4CFF92" w14:textId="3DF2A2CA" w:rsidR="006F206D" w:rsidRPr="004B4545" w:rsidRDefault="006F206D" w:rsidP="00B5366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蔡佳璇</w:t>
            </w:r>
          </w:p>
        </w:tc>
        <w:tc>
          <w:tcPr>
            <w:tcW w:w="1653" w:type="dxa"/>
            <w:vMerge/>
            <w:vAlign w:val="center"/>
          </w:tcPr>
          <w:p w14:paraId="3DF56F43" w14:textId="77777777" w:rsidR="006F206D" w:rsidRPr="004B4545" w:rsidRDefault="006F206D" w:rsidP="00680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4B4545" w:rsidRPr="004B4545" w14:paraId="410CB47B" w14:textId="50DA66D5" w:rsidTr="006F206D">
        <w:trPr>
          <w:trHeight w:val="577"/>
          <w:jc w:val="center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17C360B" w14:textId="557755FC" w:rsidR="006F206D" w:rsidRPr="004B4545" w:rsidRDefault="006F206D" w:rsidP="0045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11</w:t>
            </w:r>
            <w:r w:rsidRPr="004B4545">
              <w:rPr>
                <w:rFonts w:ascii="標楷體" w:eastAsia="標楷體" w:hAnsi="標楷體" w:cs="BiauKai" w:hint="eastAsia"/>
              </w:rPr>
              <w:t>：3</w:t>
            </w:r>
            <w:r w:rsidRPr="004B4545">
              <w:rPr>
                <w:rFonts w:ascii="標楷體" w:eastAsia="標楷體" w:hAnsi="標楷體" w:cs="BiauKai"/>
              </w:rPr>
              <w:t>0-12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00</w:t>
            </w:r>
          </w:p>
        </w:tc>
        <w:tc>
          <w:tcPr>
            <w:tcW w:w="4672" w:type="dxa"/>
            <w:tcBorders>
              <w:top w:val="single" w:sz="4" w:space="0" w:color="auto"/>
            </w:tcBorders>
            <w:vAlign w:val="center"/>
          </w:tcPr>
          <w:p w14:paraId="76F4A683" w14:textId="376473C8" w:rsidR="006F206D" w:rsidRPr="004B4545" w:rsidRDefault="006F206D" w:rsidP="006F206D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發表(九)</w:t>
            </w:r>
            <w:r w:rsidRPr="004B4545">
              <w:rPr>
                <w:rFonts w:ascii="標楷體" w:eastAsia="標楷體" w:hAnsi="標楷體" w:cs="BiauKai"/>
                <w:b/>
              </w:rPr>
              <w:t xml:space="preserve"> </w:t>
            </w:r>
          </w:p>
          <w:p w14:paraId="381AF833" w14:textId="26110B8B" w:rsidR="006F206D" w:rsidRPr="004B4545" w:rsidRDefault="006F206D" w:rsidP="000D4E55">
            <w:pPr>
              <w:spacing w:line="360" w:lineRule="auto"/>
              <w:rPr>
                <w:rFonts w:ascii="標楷體" w:eastAsia="標楷體" w:hAnsi="標楷體"/>
              </w:rPr>
            </w:pPr>
            <w:r w:rsidRPr="004B4545">
              <w:rPr>
                <w:rFonts w:ascii="標楷體" w:eastAsia="標楷體" w:hAnsi="標楷體" w:hint="eastAsia"/>
              </w:rPr>
              <w:t>「客廳敘事歌」初探：樂類、產業與音樂</w:t>
            </w:r>
          </w:p>
        </w:tc>
        <w:tc>
          <w:tcPr>
            <w:tcW w:w="1132" w:type="dxa"/>
            <w:vAlign w:val="center"/>
          </w:tcPr>
          <w:p w14:paraId="7BE2A624" w14:textId="758B1D0C" w:rsidR="006F206D" w:rsidRPr="004B4545" w:rsidRDefault="006F206D" w:rsidP="00055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strike/>
              </w:rPr>
            </w:pPr>
            <w:r w:rsidRPr="004B4545">
              <w:rPr>
                <w:rFonts w:ascii="標楷體" w:eastAsia="標楷體" w:hAnsi="標楷體" w:hint="eastAsia"/>
              </w:rPr>
              <w:t xml:space="preserve">蔡永凱 </w:t>
            </w:r>
          </w:p>
        </w:tc>
        <w:tc>
          <w:tcPr>
            <w:tcW w:w="1653" w:type="dxa"/>
            <w:vMerge/>
            <w:vAlign w:val="center"/>
          </w:tcPr>
          <w:p w14:paraId="65A7E93F" w14:textId="77777777" w:rsidR="006F206D" w:rsidRPr="004B4545" w:rsidRDefault="006F206D" w:rsidP="00055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strike/>
              </w:rPr>
            </w:pPr>
          </w:p>
        </w:tc>
      </w:tr>
      <w:tr w:rsidR="004B4545" w:rsidRPr="004B4545" w14:paraId="4EE06924" w14:textId="77777777" w:rsidTr="006F206D">
        <w:trPr>
          <w:trHeight w:val="440"/>
          <w:jc w:val="center"/>
        </w:trPr>
        <w:tc>
          <w:tcPr>
            <w:tcW w:w="1984" w:type="dxa"/>
            <w:vAlign w:val="center"/>
          </w:tcPr>
          <w:p w14:paraId="1F74A0D6" w14:textId="7476F266" w:rsidR="00BA346D" w:rsidRPr="004B4545" w:rsidRDefault="00BA346D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12：</w:t>
            </w:r>
            <w:r w:rsidR="009F56ED" w:rsidRPr="004B4545">
              <w:rPr>
                <w:rFonts w:ascii="標楷體" w:eastAsia="標楷體" w:hAnsi="標楷體" w:cs="BiauKai"/>
              </w:rPr>
              <w:t>0</w:t>
            </w:r>
            <w:r w:rsidRPr="004B4545">
              <w:rPr>
                <w:rFonts w:ascii="標楷體" w:eastAsia="標楷體" w:hAnsi="標楷體" w:cs="BiauKai" w:hint="eastAsia"/>
              </w:rPr>
              <w:t>0</w:t>
            </w:r>
            <w:r w:rsidRPr="004B4545">
              <w:rPr>
                <w:rFonts w:ascii="標楷體" w:eastAsia="標楷體" w:hAnsi="標楷體" w:cs="BiauKai"/>
              </w:rPr>
              <w:t>-13：</w:t>
            </w:r>
            <w:r w:rsidRPr="004B4545">
              <w:rPr>
                <w:rFonts w:ascii="標楷體" w:eastAsia="標楷體" w:hAnsi="標楷體" w:cs="BiauKai" w:hint="eastAsia"/>
              </w:rPr>
              <w:t>40</w:t>
            </w:r>
          </w:p>
        </w:tc>
        <w:tc>
          <w:tcPr>
            <w:tcW w:w="7457" w:type="dxa"/>
            <w:gridSpan w:val="3"/>
            <w:vAlign w:val="center"/>
          </w:tcPr>
          <w:p w14:paraId="584AF686" w14:textId="13B8F785" w:rsidR="00BA346D" w:rsidRPr="004B4545" w:rsidRDefault="00BA346D" w:rsidP="00680E99">
            <w:pPr>
              <w:spacing w:before="72"/>
              <w:ind w:left="5654" w:hanging="5654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午餐</w:t>
            </w:r>
            <w:r w:rsidRPr="004B4545">
              <w:rPr>
                <w:rFonts w:ascii="標楷體" w:eastAsia="標楷體" w:hAnsi="標楷體" w:cs="BiauKai" w:hint="eastAsia"/>
              </w:rPr>
              <w:t xml:space="preserve">  </w:t>
            </w:r>
          </w:p>
        </w:tc>
      </w:tr>
      <w:tr w:rsidR="004B4545" w:rsidRPr="004B4545" w14:paraId="5989E2B5" w14:textId="77777777" w:rsidTr="006F206D">
        <w:trPr>
          <w:trHeight w:val="120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22E6A97" w14:textId="737DBE1A" w:rsidR="00BA346D" w:rsidRPr="004B4545" w:rsidRDefault="00BA346D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3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40</w:t>
            </w:r>
            <w:r w:rsidRPr="004B4545">
              <w:rPr>
                <w:rFonts w:ascii="標楷體" w:eastAsia="標楷體" w:hAnsi="標楷體" w:cs="BiauKai" w:hint="eastAsia"/>
              </w:rPr>
              <w:t>-</w:t>
            </w:r>
            <w:r w:rsidRPr="004B4545">
              <w:rPr>
                <w:rFonts w:ascii="標楷體" w:eastAsia="標楷體" w:hAnsi="標楷體" w:cs="BiauKai"/>
              </w:rPr>
              <w:t>1</w:t>
            </w:r>
            <w:r w:rsidR="009F56ED" w:rsidRPr="004B4545">
              <w:rPr>
                <w:rFonts w:ascii="標楷體" w:eastAsia="標楷體" w:hAnsi="標楷體" w:cs="BiauKai"/>
              </w:rPr>
              <w:t>5</w:t>
            </w:r>
            <w:r w:rsidRPr="004B4545">
              <w:rPr>
                <w:rFonts w:ascii="標楷體" w:eastAsia="標楷體" w:hAnsi="標楷體" w:cs="BiauKai" w:hint="eastAsia"/>
              </w:rPr>
              <w:t>：1</w:t>
            </w:r>
            <w:r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4672" w:type="dxa"/>
            <w:vAlign w:val="center"/>
          </w:tcPr>
          <w:p w14:paraId="19BBD489" w14:textId="27713FE4" w:rsidR="00BA346D" w:rsidRPr="004B4545" w:rsidRDefault="00BA346D" w:rsidP="00680E9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【音樂</w:t>
            </w:r>
            <w:r w:rsidR="009F56ED"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與跨域</w:t>
            </w:r>
            <w:r w:rsidRPr="004B4545">
              <w:rPr>
                <w:rFonts w:ascii="標楷體" w:eastAsia="標楷體" w:hAnsi="標楷體" w:hint="eastAsia"/>
                <w:b/>
                <w:sz w:val="26"/>
                <w:szCs w:val="26"/>
              </w:rPr>
              <w:t>】</w:t>
            </w:r>
          </w:p>
          <w:p w14:paraId="55D54FA7" w14:textId="6A9C8B38" w:rsidR="00BA346D" w:rsidRPr="004B4545" w:rsidRDefault="00BA346D" w:rsidP="00680E99">
            <w:pPr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  <w:b/>
              </w:rPr>
              <w:t>專題演講</w:t>
            </w:r>
            <w:r w:rsidR="00D01329" w:rsidRPr="004B4545">
              <w:rPr>
                <w:rFonts w:ascii="標楷體" w:eastAsia="標楷體" w:hAnsi="標楷體" w:cs="BiauKai" w:hint="eastAsia"/>
                <w:b/>
              </w:rPr>
              <w:t>(三)</w:t>
            </w:r>
          </w:p>
          <w:p w14:paraId="735DA93C" w14:textId="53EE4B24" w:rsidR="00BA346D" w:rsidRPr="004B4545" w:rsidRDefault="009F56ED" w:rsidP="00680E99">
            <w:r w:rsidRPr="004B4545">
              <w:rPr>
                <w:rFonts w:ascii="標楷體" w:eastAsia="標楷體" w:hAnsi="標楷體" w:cs="BiauKai" w:hint="eastAsia"/>
                <w:bCs/>
              </w:rPr>
              <w:t>文學、電影與音樂的跨域協奏</w:t>
            </w:r>
          </w:p>
        </w:tc>
        <w:tc>
          <w:tcPr>
            <w:tcW w:w="1132" w:type="dxa"/>
            <w:vAlign w:val="center"/>
          </w:tcPr>
          <w:p w14:paraId="03F64C3E" w14:textId="5262777F" w:rsidR="00BA346D" w:rsidRPr="004B4545" w:rsidRDefault="009F56ED" w:rsidP="00680E9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簡光明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D78805" w14:textId="28C1582B" w:rsidR="00BA346D" w:rsidRPr="004B4545" w:rsidRDefault="00EC5DF1" w:rsidP="00680E9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蕭永陞</w:t>
            </w:r>
          </w:p>
        </w:tc>
      </w:tr>
      <w:tr w:rsidR="004B4545" w:rsidRPr="004B4545" w14:paraId="52852023" w14:textId="77777777" w:rsidTr="006F206D">
        <w:trPr>
          <w:trHeight w:val="413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9CB311E" w14:textId="67A04178" w:rsidR="00BA346D" w:rsidRPr="004B4545" w:rsidRDefault="00BA346D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="009F56ED" w:rsidRPr="004B4545">
              <w:rPr>
                <w:rFonts w:ascii="標楷體" w:eastAsia="標楷體" w:hAnsi="標楷體" w:cs="BiauKai"/>
              </w:rPr>
              <w:t>5</w:t>
            </w:r>
            <w:r w:rsidR="00653BEB"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10</w:t>
            </w:r>
            <w:r w:rsidR="00653BEB" w:rsidRPr="004B4545">
              <w:rPr>
                <w:rFonts w:ascii="標楷體" w:eastAsia="標楷體" w:hAnsi="標楷體" w:cs="BiauKai"/>
              </w:rPr>
              <w:t>-</w:t>
            </w:r>
            <w:r w:rsidRPr="004B4545">
              <w:rPr>
                <w:rFonts w:ascii="標楷體" w:eastAsia="標楷體" w:hAnsi="標楷體" w:cs="BiauKai"/>
              </w:rPr>
              <w:t>1</w:t>
            </w:r>
            <w:r w:rsidR="009F56ED" w:rsidRPr="004B4545">
              <w:rPr>
                <w:rFonts w:ascii="標楷體" w:eastAsia="標楷體" w:hAnsi="標楷體" w:cs="BiauKai"/>
              </w:rPr>
              <w:t>5</w:t>
            </w:r>
            <w:r w:rsidR="00653BEB" w:rsidRPr="004B4545">
              <w:rPr>
                <w:rFonts w:ascii="標楷體" w:eastAsia="標楷體" w:hAnsi="標楷體" w:cs="BiauKai" w:hint="eastAsia"/>
              </w:rPr>
              <w:t>：</w:t>
            </w:r>
            <w:r w:rsidR="009F56ED" w:rsidRPr="004B4545">
              <w:rPr>
                <w:rFonts w:ascii="標楷體" w:eastAsia="標楷體" w:hAnsi="標楷體" w:cs="BiauKai"/>
              </w:rPr>
              <w:t>3</w:t>
            </w:r>
            <w:r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7457" w:type="dxa"/>
            <w:gridSpan w:val="3"/>
            <w:vAlign w:val="center"/>
          </w:tcPr>
          <w:p w14:paraId="23280CF0" w14:textId="39FC55E6" w:rsidR="00BA346D" w:rsidRPr="004B4545" w:rsidRDefault="00BA346D" w:rsidP="00680E9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茶敘</w:t>
            </w:r>
          </w:p>
        </w:tc>
      </w:tr>
      <w:tr w:rsidR="004B4545" w:rsidRPr="004B4545" w14:paraId="361C0383" w14:textId="77777777" w:rsidTr="006F206D">
        <w:trPr>
          <w:trHeight w:val="68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82ECD75" w14:textId="37B5BBDB" w:rsidR="00EC5DF1" w:rsidRPr="004B4545" w:rsidRDefault="00EC5DF1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5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30-16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00</w:t>
            </w:r>
          </w:p>
        </w:tc>
        <w:tc>
          <w:tcPr>
            <w:tcW w:w="4672" w:type="dxa"/>
            <w:vAlign w:val="center"/>
          </w:tcPr>
          <w:p w14:paraId="168CED2E" w14:textId="2053DF17" w:rsidR="00EC5DF1" w:rsidRPr="0030348E" w:rsidRDefault="00EC5DF1" w:rsidP="00680E99">
            <w:pPr>
              <w:rPr>
                <w:rFonts w:ascii="標楷體" w:eastAsia="標楷體" w:hAnsi="標楷體" w:cs="BiauKai"/>
              </w:rPr>
            </w:pPr>
            <w:r w:rsidRPr="0030348E">
              <w:rPr>
                <w:rFonts w:ascii="標楷體" w:eastAsia="標楷體" w:hAnsi="標楷體" w:cs="BiauKai"/>
                <w:b/>
              </w:rPr>
              <w:t>論文</w:t>
            </w:r>
            <w:r w:rsidRPr="0030348E">
              <w:rPr>
                <w:rFonts w:ascii="標楷體" w:eastAsia="標楷體" w:hAnsi="標楷體" w:cs="BiauKai" w:hint="eastAsia"/>
                <w:b/>
              </w:rPr>
              <w:t>發表(</w:t>
            </w:r>
            <w:r w:rsidR="006F206D" w:rsidRPr="0030348E">
              <w:rPr>
                <w:rFonts w:ascii="標楷體" w:eastAsia="標楷體" w:hAnsi="標楷體" w:cs="BiauKai" w:hint="eastAsia"/>
                <w:b/>
              </w:rPr>
              <w:t>十</w:t>
            </w:r>
            <w:r w:rsidRPr="0030348E">
              <w:rPr>
                <w:rFonts w:ascii="標楷體" w:eastAsia="標楷體" w:hAnsi="標楷體" w:cs="BiauKai" w:hint="eastAsia"/>
                <w:b/>
              </w:rPr>
              <w:t>)</w:t>
            </w:r>
          </w:p>
          <w:p w14:paraId="3773B1DD" w14:textId="180CE0AC" w:rsidR="00EC5DF1" w:rsidRPr="0030348E" w:rsidRDefault="00247106" w:rsidP="00680E99">
            <w:pPr>
              <w:rPr>
                <w:rFonts w:ascii="標楷體" w:eastAsia="標楷體" w:hAnsi="標楷體" w:cs="BiauKai"/>
                <w:b/>
                <w:bCs/>
              </w:rPr>
            </w:pPr>
            <w:r w:rsidRPr="0030348E">
              <w:rPr>
                <w:rFonts w:ascii="標楷體" w:eastAsia="標楷體" w:hAnsi="標楷體" w:cs="BiauKai" w:hint="eastAsia"/>
                <w:bCs/>
              </w:rPr>
              <w:t>從跨域思維初探大學音樂系EMI課程之實踐</w:t>
            </w:r>
          </w:p>
        </w:tc>
        <w:tc>
          <w:tcPr>
            <w:tcW w:w="1132" w:type="dxa"/>
            <w:vAlign w:val="center"/>
          </w:tcPr>
          <w:p w14:paraId="6C7B2EF1" w14:textId="53B9BE8A" w:rsidR="00EC5DF1" w:rsidRPr="004B4545" w:rsidRDefault="00EC5DF1" w:rsidP="00680E99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葉乃菁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4CC4D494" w14:textId="0EED5B50" w:rsidR="00EC5DF1" w:rsidRPr="004B4545" w:rsidRDefault="00EC5DF1" w:rsidP="00680E99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王雅萍</w:t>
            </w:r>
          </w:p>
        </w:tc>
      </w:tr>
      <w:tr w:rsidR="004B4545" w:rsidRPr="004B4545" w14:paraId="601059E7" w14:textId="77777777" w:rsidTr="006F206D">
        <w:trPr>
          <w:trHeight w:val="68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BBF98F2" w14:textId="2DB1E54D" w:rsidR="00EC5DF1" w:rsidRPr="004B4545" w:rsidRDefault="00EC5DF1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1</w:t>
            </w:r>
            <w:r w:rsidRPr="004B4545">
              <w:rPr>
                <w:rFonts w:ascii="標楷體" w:eastAsia="標楷體" w:hAnsi="標楷體" w:cs="BiauKai"/>
              </w:rPr>
              <w:t>6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00-16</w:t>
            </w:r>
            <w:r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 w:cs="BiauKai"/>
              </w:rPr>
              <w:t>30</w:t>
            </w:r>
          </w:p>
        </w:tc>
        <w:tc>
          <w:tcPr>
            <w:tcW w:w="4672" w:type="dxa"/>
            <w:vAlign w:val="center"/>
          </w:tcPr>
          <w:p w14:paraId="305B6C62" w14:textId="772A2BF5" w:rsidR="00EC5DF1" w:rsidRPr="004B4545" w:rsidRDefault="00EC5DF1" w:rsidP="00680E99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發表(十</w:t>
            </w:r>
            <w:r w:rsidR="006F206D" w:rsidRPr="004B4545">
              <w:rPr>
                <w:rFonts w:ascii="標楷體" w:eastAsia="標楷體" w:hAnsi="標楷體" w:cs="BiauKai" w:hint="eastAsia"/>
                <w:b/>
              </w:rPr>
              <w:t>一</w:t>
            </w:r>
            <w:r w:rsidRPr="004B4545">
              <w:rPr>
                <w:rFonts w:ascii="標楷體" w:eastAsia="標楷體" w:hAnsi="標楷體" w:cs="BiauKai" w:hint="eastAsia"/>
                <w:b/>
              </w:rPr>
              <w:t>)</w:t>
            </w:r>
          </w:p>
          <w:p w14:paraId="3E59B7CE" w14:textId="3F8B9E3E" w:rsidR="00EC5DF1" w:rsidRPr="004B4545" w:rsidRDefault="00EC5DF1" w:rsidP="00680E99">
            <w:r w:rsidRPr="004B4545">
              <w:rPr>
                <w:rFonts w:ascii="標楷體" w:eastAsia="標楷體" w:hAnsi="標楷體" w:cs="BiauKai"/>
                <w:bCs/>
              </w:rPr>
              <w:t>如何讓神經網路唱歌</w:t>
            </w:r>
          </w:p>
        </w:tc>
        <w:tc>
          <w:tcPr>
            <w:tcW w:w="1132" w:type="dxa"/>
            <w:vAlign w:val="center"/>
          </w:tcPr>
          <w:p w14:paraId="12ED2943" w14:textId="5776102F" w:rsidR="00EC5DF1" w:rsidRPr="004B4545" w:rsidRDefault="00EC5DF1" w:rsidP="009F56ED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劉奕汶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2F54B77F" w14:textId="77777777" w:rsidR="00EC5DF1" w:rsidRPr="004B4545" w:rsidRDefault="00EC5DF1" w:rsidP="00680E99">
            <w:pPr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4B4545" w:rsidRPr="004B4545" w14:paraId="472C0C59" w14:textId="77777777" w:rsidTr="006F206D">
        <w:trPr>
          <w:trHeight w:val="68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18F22F5" w14:textId="4AA2246F" w:rsidR="00EC5DF1" w:rsidRPr="004B4545" w:rsidRDefault="00EC5DF1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16：30-17：00</w:t>
            </w:r>
          </w:p>
        </w:tc>
        <w:tc>
          <w:tcPr>
            <w:tcW w:w="4672" w:type="dxa"/>
            <w:vAlign w:val="center"/>
          </w:tcPr>
          <w:p w14:paraId="495C854C" w14:textId="6D33597A" w:rsidR="00EC5DF1" w:rsidRPr="004B4545" w:rsidRDefault="00EC5DF1" w:rsidP="009F56ED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/>
                <w:b/>
              </w:rPr>
              <w:t>論文</w:t>
            </w:r>
            <w:r w:rsidRPr="004B4545">
              <w:rPr>
                <w:rFonts w:ascii="標楷體" w:eastAsia="標楷體" w:hAnsi="標楷體" w:cs="BiauKai" w:hint="eastAsia"/>
                <w:b/>
              </w:rPr>
              <w:t>發表(十</w:t>
            </w:r>
            <w:r w:rsidR="006F206D" w:rsidRPr="004B4545">
              <w:rPr>
                <w:rFonts w:ascii="標楷體" w:eastAsia="標楷體" w:hAnsi="標楷體" w:cs="BiauKai" w:hint="eastAsia"/>
                <w:b/>
              </w:rPr>
              <w:t>二</w:t>
            </w:r>
            <w:r w:rsidRPr="004B4545">
              <w:rPr>
                <w:rFonts w:ascii="標楷體" w:eastAsia="標楷體" w:hAnsi="標楷體" w:cs="BiauKai" w:hint="eastAsia"/>
                <w:b/>
              </w:rPr>
              <w:t>)</w:t>
            </w:r>
          </w:p>
          <w:p w14:paraId="4B3CFA81" w14:textId="77E084B1" w:rsidR="00EC5DF1" w:rsidRPr="004B4545" w:rsidRDefault="00592C1E" w:rsidP="009F56ED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 w:hint="eastAsia"/>
                <w:bCs/>
              </w:rPr>
              <w:t>面向東亞與西方的臺灣流行歌：尋找「臺味」</w:t>
            </w:r>
          </w:p>
        </w:tc>
        <w:tc>
          <w:tcPr>
            <w:tcW w:w="1132" w:type="dxa"/>
            <w:vAlign w:val="center"/>
          </w:tcPr>
          <w:p w14:paraId="7D62F71C" w14:textId="5C1E6D75" w:rsidR="00EC5DF1" w:rsidRPr="004B4545" w:rsidRDefault="00EC5DF1" w:rsidP="009F56ED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 w:hint="eastAsia"/>
              </w:rPr>
              <w:t>陳峙維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58AEDB9D" w14:textId="77777777" w:rsidR="00EC5DF1" w:rsidRPr="004B4545" w:rsidRDefault="00EC5DF1" w:rsidP="009F56ED">
            <w:pPr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716671" w:rsidRPr="004B4545" w14:paraId="68B7C255" w14:textId="77777777" w:rsidTr="006F206D">
        <w:trPr>
          <w:trHeight w:val="68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A9D25ED" w14:textId="6203FA75" w:rsidR="00716671" w:rsidRPr="004B4545" w:rsidRDefault="00716671" w:rsidP="00454EBE">
            <w:pPr>
              <w:spacing w:before="72" w:line="300" w:lineRule="exact"/>
              <w:ind w:left="567" w:hanging="567"/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 w:cs="BiauKai"/>
              </w:rPr>
              <w:t>1</w:t>
            </w:r>
            <w:r w:rsidR="00653BEB" w:rsidRPr="004B4545">
              <w:rPr>
                <w:rFonts w:ascii="標楷體" w:eastAsia="標楷體" w:hAnsi="標楷體" w:cs="BiauKai"/>
              </w:rPr>
              <w:t>7</w:t>
            </w:r>
            <w:r w:rsidRPr="004B4545">
              <w:rPr>
                <w:rFonts w:ascii="標楷體" w:eastAsia="標楷體" w:hAnsi="標楷體" w:cs="BiauKai"/>
              </w:rPr>
              <w:t>：</w:t>
            </w:r>
            <w:r w:rsidR="00653BEB" w:rsidRPr="004B4545">
              <w:rPr>
                <w:rFonts w:ascii="標楷體" w:eastAsia="標楷體" w:hAnsi="標楷體" w:cs="BiauKai"/>
              </w:rPr>
              <w:t>0</w:t>
            </w:r>
            <w:r w:rsidRPr="004B4545">
              <w:rPr>
                <w:rFonts w:ascii="標楷體" w:eastAsia="標楷體" w:hAnsi="標楷體" w:cs="BiauKai"/>
              </w:rPr>
              <w:t>0-17：</w:t>
            </w:r>
            <w:r w:rsidR="00653BEB" w:rsidRPr="004B4545">
              <w:rPr>
                <w:rFonts w:ascii="標楷體" w:eastAsia="標楷體" w:hAnsi="標楷體" w:cs="BiauKai"/>
              </w:rPr>
              <w:t>3</w:t>
            </w:r>
            <w:r w:rsidRPr="004B4545">
              <w:rPr>
                <w:rFonts w:ascii="標楷體" w:eastAsia="標楷體" w:hAnsi="標楷體" w:cs="BiauKai"/>
              </w:rPr>
              <w:t>0</w:t>
            </w:r>
          </w:p>
        </w:tc>
        <w:tc>
          <w:tcPr>
            <w:tcW w:w="4672" w:type="dxa"/>
            <w:vAlign w:val="center"/>
          </w:tcPr>
          <w:p w14:paraId="03189B4C" w14:textId="77777777" w:rsidR="00716671" w:rsidRPr="004B4545" w:rsidRDefault="00716671" w:rsidP="009F56ED">
            <w:pPr>
              <w:rPr>
                <w:rFonts w:ascii="標楷體" w:eastAsia="標楷體" w:hAnsi="標楷體" w:cs="BiauKai"/>
                <w:b/>
              </w:rPr>
            </w:pPr>
            <w:r w:rsidRPr="004B4545">
              <w:rPr>
                <w:rFonts w:ascii="標楷體" w:eastAsia="標楷體" w:hAnsi="標楷體" w:cs="BiauKai" w:hint="eastAsia"/>
                <w:b/>
              </w:rPr>
              <w:t>綜合座談</w:t>
            </w:r>
          </w:p>
          <w:p w14:paraId="79C4E184" w14:textId="4C6D45E6" w:rsidR="00716671" w:rsidRPr="004B4545" w:rsidRDefault="00716671" w:rsidP="009F56ED">
            <w:pPr>
              <w:rPr>
                <w:rFonts w:ascii="標楷體" w:eastAsia="標楷體" w:hAnsi="標楷體" w:cs="BiauKai"/>
                <w:bCs/>
              </w:rPr>
            </w:pPr>
            <w:r w:rsidRPr="004B4545">
              <w:rPr>
                <w:rFonts w:ascii="標楷體" w:eastAsia="標楷體" w:hAnsi="標楷體" w:cs="BiauKai" w:hint="eastAsia"/>
                <w:bCs/>
              </w:rPr>
              <w:t>音樂與跨域的發展</w:t>
            </w:r>
          </w:p>
        </w:tc>
        <w:tc>
          <w:tcPr>
            <w:tcW w:w="2785" w:type="dxa"/>
            <w:gridSpan w:val="2"/>
            <w:vAlign w:val="center"/>
          </w:tcPr>
          <w:p w14:paraId="276BAC25" w14:textId="25E8E298" w:rsidR="00716671" w:rsidRPr="004B4545" w:rsidRDefault="0005536B" w:rsidP="009F56ED">
            <w:pPr>
              <w:jc w:val="center"/>
              <w:rPr>
                <w:rFonts w:ascii="標楷體" w:eastAsia="標楷體" w:hAnsi="標楷體" w:cs="BiauKai"/>
              </w:rPr>
            </w:pPr>
            <w:r w:rsidRPr="004B4545">
              <w:rPr>
                <w:rFonts w:ascii="標楷體" w:eastAsia="標楷體" w:hAnsi="標楷體"/>
              </w:rPr>
              <w:t>主持</w:t>
            </w:r>
            <w:r w:rsidR="002016FE" w:rsidRPr="004B4545">
              <w:rPr>
                <w:rFonts w:ascii="標楷體" w:eastAsia="標楷體" w:hAnsi="標楷體" w:cs="BiauKai" w:hint="eastAsia"/>
              </w:rPr>
              <w:t>：</w:t>
            </w:r>
            <w:r w:rsidRPr="004B4545">
              <w:rPr>
                <w:rFonts w:ascii="標楷體" w:eastAsia="標楷體" w:hAnsi="標楷體"/>
              </w:rPr>
              <w:t>黃勤恩主任</w:t>
            </w:r>
          </w:p>
        </w:tc>
      </w:tr>
    </w:tbl>
    <w:p w14:paraId="426F8B2C" w14:textId="77777777" w:rsidR="00BA346D" w:rsidRPr="004B4545" w:rsidRDefault="00BA346D" w:rsidP="009F56ED">
      <w:pPr>
        <w:rPr>
          <w:rFonts w:ascii="標楷體" w:eastAsia="標楷體" w:hAnsi="標楷體" w:cs="BiauKai"/>
        </w:rPr>
      </w:pPr>
    </w:p>
    <w:p w14:paraId="4886C85C" w14:textId="11ED5347" w:rsidR="00454509" w:rsidRPr="004B4545" w:rsidRDefault="00A53132" w:rsidP="009F56ED">
      <w:pPr>
        <w:jc w:val="center"/>
        <w:rPr>
          <w:rFonts w:ascii="標楷體" w:eastAsia="標楷體" w:hAnsi="標楷體" w:cs="BiauKai"/>
          <w:b/>
        </w:rPr>
      </w:pPr>
      <w:r w:rsidRPr="004B4545">
        <w:rPr>
          <w:rFonts w:ascii="標楷體" w:eastAsia="標楷體" w:hAnsi="標楷體" w:cs="BiauKai" w:hint="eastAsia"/>
          <w:b/>
        </w:rPr>
        <w:t>主辦單位:</w:t>
      </w:r>
      <w:r w:rsidR="007851A3" w:rsidRPr="004B4545">
        <w:rPr>
          <w:rFonts w:ascii="標楷體" w:eastAsia="標楷體" w:hAnsi="標楷體" w:cs="BiauKai" w:hint="eastAsia"/>
          <w:b/>
        </w:rPr>
        <w:t xml:space="preserve"> 國立屏東大學音樂學系 </w:t>
      </w:r>
      <w:r w:rsidR="00F46F36" w:rsidRPr="004B4545">
        <w:rPr>
          <w:rFonts w:ascii="標楷體" w:eastAsia="標楷體" w:hAnsi="標楷體" w:cs="BiauKai" w:hint="eastAsia"/>
          <w:b/>
        </w:rPr>
        <w:t xml:space="preserve">   </w:t>
      </w:r>
      <w:r w:rsidR="007851A3" w:rsidRPr="004B4545">
        <w:rPr>
          <w:rFonts w:ascii="標楷體" w:eastAsia="標楷體" w:hAnsi="標楷體" w:cs="BiauKai" w:hint="eastAsia"/>
          <w:b/>
        </w:rPr>
        <w:t xml:space="preserve">  協辦單位:</w:t>
      </w:r>
      <w:r w:rsidR="00BB0F5D" w:rsidRPr="00BB0F5D">
        <w:t xml:space="preserve"> </w:t>
      </w:r>
      <w:r w:rsidR="00BB0F5D">
        <w:rPr>
          <w:noProof/>
        </w:rPr>
        <w:drawing>
          <wp:inline distT="0" distB="0" distL="0" distR="0" wp14:anchorId="5BAA4622" wp14:editId="603FFD82">
            <wp:extent cx="298450" cy="203200"/>
            <wp:effectExtent l="0" t="0" r="635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1A3" w:rsidRPr="004B4545">
        <w:rPr>
          <w:rFonts w:ascii="標楷體" w:eastAsia="標楷體" w:hAnsi="標楷體" w:cs="BiauKai" w:hint="eastAsia"/>
          <w:b/>
        </w:rPr>
        <w:t>科技部人文社會科學研究中心</w:t>
      </w:r>
      <w:bookmarkEnd w:id="0"/>
    </w:p>
    <w:sectPr w:rsidR="00454509" w:rsidRPr="004B4545" w:rsidSect="00CF4F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326C" w14:textId="77777777" w:rsidR="008C5E8A" w:rsidRDefault="008C5E8A" w:rsidP="00391AD4">
      <w:r>
        <w:separator/>
      </w:r>
    </w:p>
  </w:endnote>
  <w:endnote w:type="continuationSeparator" w:id="0">
    <w:p w14:paraId="036A02DA" w14:textId="77777777" w:rsidR="008C5E8A" w:rsidRDefault="008C5E8A" w:rsidP="0039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algun Gothic Semi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DA55" w14:textId="77777777" w:rsidR="008C5E8A" w:rsidRDefault="008C5E8A" w:rsidP="00391AD4">
      <w:r>
        <w:separator/>
      </w:r>
    </w:p>
  </w:footnote>
  <w:footnote w:type="continuationSeparator" w:id="0">
    <w:p w14:paraId="46E16CCA" w14:textId="77777777" w:rsidR="008C5E8A" w:rsidRDefault="008C5E8A" w:rsidP="0039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BF"/>
    <w:rsid w:val="00024B3E"/>
    <w:rsid w:val="00033ECF"/>
    <w:rsid w:val="00040BAE"/>
    <w:rsid w:val="00050E37"/>
    <w:rsid w:val="0005536B"/>
    <w:rsid w:val="000A3BE4"/>
    <w:rsid w:val="000A5CD7"/>
    <w:rsid w:val="000A65BA"/>
    <w:rsid w:val="000B7EB9"/>
    <w:rsid w:val="000D4E55"/>
    <w:rsid w:val="000E0383"/>
    <w:rsid w:val="000F6A6F"/>
    <w:rsid w:val="00100131"/>
    <w:rsid w:val="0010060A"/>
    <w:rsid w:val="00107146"/>
    <w:rsid w:val="00111324"/>
    <w:rsid w:val="0012065E"/>
    <w:rsid w:val="0012542E"/>
    <w:rsid w:val="00146BB1"/>
    <w:rsid w:val="0017681F"/>
    <w:rsid w:val="001942B5"/>
    <w:rsid w:val="001A47F3"/>
    <w:rsid w:val="001A6C78"/>
    <w:rsid w:val="001B0A79"/>
    <w:rsid w:val="001B3846"/>
    <w:rsid w:val="001C2EC4"/>
    <w:rsid w:val="001D6636"/>
    <w:rsid w:val="002016FE"/>
    <w:rsid w:val="0020295F"/>
    <w:rsid w:val="00222660"/>
    <w:rsid w:val="002252DB"/>
    <w:rsid w:val="00226524"/>
    <w:rsid w:val="00246FFE"/>
    <w:rsid w:val="00247106"/>
    <w:rsid w:val="00252072"/>
    <w:rsid w:val="002905B8"/>
    <w:rsid w:val="00296DAF"/>
    <w:rsid w:val="0029768B"/>
    <w:rsid w:val="002B0C8C"/>
    <w:rsid w:val="002C179B"/>
    <w:rsid w:val="002C4ED0"/>
    <w:rsid w:val="002F332B"/>
    <w:rsid w:val="0030348E"/>
    <w:rsid w:val="00307C31"/>
    <w:rsid w:val="00321420"/>
    <w:rsid w:val="00333928"/>
    <w:rsid w:val="00353482"/>
    <w:rsid w:val="00355D1A"/>
    <w:rsid w:val="0035752F"/>
    <w:rsid w:val="0036377A"/>
    <w:rsid w:val="003671DA"/>
    <w:rsid w:val="00386A71"/>
    <w:rsid w:val="00391ABB"/>
    <w:rsid w:val="00391AD4"/>
    <w:rsid w:val="00392430"/>
    <w:rsid w:val="0039608A"/>
    <w:rsid w:val="003D3160"/>
    <w:rsid w:val="003E716B"/>
    <w:rsid w:val="00417495"/>
    <w:rsid w:val="00454509"/>
    <w:rsid w:val="00454EBE"/>
    <w:rsid w:val="00462406"/>
    <w:rsid w:val="0047528B"/>
    <w:rsid w:val="00491625"/>
    <w:rsid w:val="00494571"/>
    <w:rsid w:val="004B4545"/>
    <w:rsid w:val="004B56EE"/>
    <w:rsid w:val="004C2DB5"/>
    <w:rsid w:val="004E3491"/>
    <w:rsid w:val="004E7968"/>
    <w:rsid w:val="004F17AB"/>
    <w:rsid w:val="0050367C"/>
    <w:rsid w:val="00514E3D"/>
    <w:rsid w:val="0053043B"/>
    <w:rsid w:val="0053347A"/>
    <w:rsid w:val="005412E9"/>
    <w:rsid w:val="00544662"/>
    <w:rsid w:val="00564F30"/>
    <w:rsid w:val="0056648E"/>
    <w:rsid w:val="005677B5"/>
    <w:rsid w:val="00592C1E"/>
    <w:rsid w:val="005A708F"/>
    <w:rsid w:val="005B3A40"/>
    <w:rsid w:val="005C507B"/>
    <w:rsid w:val="005C5DFC"/>
    <w:rsid w:val="005E6ABD"/>
    <w:rsid w:val="00602AEA"/>
    <w:rsid w:val="0060507C"/>
    <w:rsid w:val="006108D6"/>
    <w:rsid w:val="00634659"/>
    <w:rsid w:val="006472FD"/>
    <w:rsid w:val="00653BEB"/>
    <w:rsid w:val="006614B7"/>
    <w:rsid w:val="006672D5"/>
    <w:rsid w:val="006979FD"/>
    <w:rsid w:val="006A1719"/>
    <w:rsid w:val="006B20C0"/>
    <w:rsid w:val="006B6EA5"/>
    <w:rsid w:val="006D00F1"/>
    <w:rsid w:val="006F206D"/>
    <w:rsid w:val="007008FD"/>
    <w:rsid w:val="00716671"/>
    <w:rsid w:val="0072019D"/>
    <w:rsid w:val="00743E8C"/>
    <w:rsid w:val="00751DE8"/>
    <w:rsid w:val="007606CC"/>
    <w:rsid w:val="007648BB"/>
    <w:rsid w:val="00765D88"/>
    <w:rsid w:val="007851A3"/>
    <w:rsid w:val="00785B00"/>
    <w:rsid w:val="007A3973"/>
    <w:rsid w:val="007A59AB"/>
    <w:rsid w:val="007C7974"/>
    <w:rsid w:val="007F4B0D"/>
    <w:rsid w:val="007F6569"/>
    <w:rsid w:val="007F6841"/>
    <w:rsid w:val="00803690"/>
    <w:rsid w:val="00810D6F"/>
    <w:rsid w:val="00815B05"/>
    <w:rsid w:val="00820256"/>
    <w:rsid w:val="00823C95"/>
    <w:rsid w:val="008267C9"/>
    <w:rsid w:val="008407A7"/>
    <w:rsid w:val="00864F93"/>
    <w:rsid w:val="008A1FC6"/>
    <w:rsid w:val="008B3A1D"/>
    <w:rsid w:val="008B77AC"/>
    <w:rsid w:val="008C5E8A"/>
    <w:rsid w:val="008D1E50"/>
    <w:rsid w:val="008E2947"/>
    <w:rsid w:val="008F5862"/>
    <w:rsid w:val="00901BDB"/>
    <w:rsid w:val="00903A57"/>
    <w:rsid w:val="009066B4"/>
    <w:rsid w:val="00906978"/>
    <w:rsid w:val="009314E4"/>
    <w:rsid w:val="009408F6"/>
    <w:rsid w:val="009773E5"/>
    <w:rsid w:val="009843D0"/>
    <w:rsid w:val="009C2AB4"/>
    <w:rsid w:val="009D1093"/>
    <w:rsid w:val="009D590B"/>
    <w:rsid w:val="009F0053"/>
    <w:rsid w:val="009F56ED"/>
    <w:rsid w:val="00A314F8"/>
    <w:rsid w:val="00A359B8"/>
    <w:rsid w:val="00A41F80"/>
    <w:rsid w:val="00A475EB"/>
    <w:rsid w:val="00A51CE5"/>
    <w:rsid w:val="00A53132"/>
    <w:rsid w:val="00A57AD8"/>
    <w:rsid w:val="00A57E9A"/>
    <w:rsid w:val="00A60760"/>
    <w:rsid w:val="00A7230D"/>
    <w:rsid w:val="00A815CE"/>
    <w:rsid w:val="00A92E3D"/>
    <w:rsid w:val="00AB00CC"/>
    <w:rsid w:val="00AB54F8"/>
    <w:rsid w:val="00AC0A29"/>
    <w:rsid w:val="00AD5A03"/>
    <w:rsid w:val="00AE3C53"/>
    <w:rsid w:val="00AE4508"/>
    <w:rsid w:val="00AF12CE"/>
    <w:rsid w:val="00AF2731"/>
    <w:rsid w:val="00B06165"/>
    <w:rsid w:val="00B345E4"/>
    <w:rsid w:val="00B420C7"/>
    <w:rsid w:val="00B53669"/>
    <w:rsid w:val="00B8241A"/>
    <w:rsid w:val="00BA346D"/>
    <w:rsid w:val="00BA5320"/>
    <w:rsid w:val="00BB0F5D"/>
    <w:rsid w:val="00BB720E"/>
    <w:rsid w:val="00BB7F0B"/>
    <w:rsid w:val="00BE2C4B"/>
    <w:rsid w:val="00BE7CB6"/>
    <w:rsid w:val="00BF203F"/>
    <w:rsid w:val="00BF4711"/>
    <w:rsid w:val="00C03FBA"/>
    <w:rsid w:val="00C064CF"/>
    <w:rsid w:val="00C20C5B"/>
    <w:rsid w:val="00C20CD5"/>
    <w:rsid w:val="00C240CF"/>
    <w:rsid w:val="00C42F52"/>
    <w:rsid w:val="00CA4ABF"/>
    <w:rsid w:val="00CB1801"/>
    <w:rsid w:val="00CB2676"/>
    <w:rsid w:val="00CD0934"/>
    <w:rsid w:val="00CD10AD"/>
    <w:rsid w:val="00CD544F"/>
    <w:rsid w:val="00CE1269"/>
    <w:rsid w:val="00CE38B7"/>
    <w:rsid w:val="00CF4FBF"/>
    <w:rsid w:val="00D01329"/>
    <w:rsid w:val="00D024F3"/>
    <w:rsid w:val="00D2215E"/>
    <w:rsid w:val="00D2449E"/>
    <w:rsid w:val="00D322C1"/>
    <w:rsid w:val="00D35502"/>
    <w:rsid w:val="00D86025"/>
    <w:rsid w:val="00D955D4"/>
    <w:rsid w:val="00DA2104"/>
    <w:rsid w:val="00DA36F4"/>
    <w:rsid w:val="00DA7E5A"/>
    <w:rsid w:val="00DC16A2"/>
    <w:rsid w:val="00DC6D16"/>
    <w:rsid w:val="00DD20E5"/>
    <w:rsid w:val="00DD6404"/>
    <w:rsid w:val="00DE2BF6"/>
    <w:rsid w:val="00DE39BA"/>
    <w:rsid w:val="00DE4F48"/>
    <w:rsid w:val="00DF382A"/>
    <w:rsid w:val="00E04755"/>
    <w:rsid w:val="00E0724D"/>
    <w:rsid w:val="00E172F8"/>
    <w:rsid w:val="00E4008F"/>
    <w:rsid w:val="00E62CE4"/>
    <w:rsid w:val="00E667A2"/>
    <w:rsid w:val="00E670E2"/>
    <w:rsid w:val="00EB5CB2"/>
    <w:rsid w:val="00EC0374"/>
    <w:rsid w:val="00EC5DF1"/>
    <w:rsid w:val="00EE3395"/>
    <w:rsid w:val="00F1111D"/>
    <w:rsid w:val="00F22F26"/>
    <w:rsid w:val="00F2675E"/>
    <w:rsid w:val="00F322E7"/>
    <w:rsid w:val="00F42DEB"/>
    <w:rsid w:val="00F46F36"/>
    <w:rsid w:val="00F57178"/>
    <w:rsid w:val="00F61EB6"/>
    <w:rsid w:val="00F73968"/>
    <w:rsid w:val="00F77204"/>
    <w:rsid w:val="00F77D27"/>
    <w:rsid w:val="00F803C6"/>
    <w:rsid w:val="00F87B00"/>
    <w:rsid w:val="00FA47D0"/>
    <w:rsid w:val="00FB611B"/>
    <w:rsid w:val="00FC4010"/>
    <w:rsid w:val="00FD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0481A"/>
  <w15:chartTrackingRefBased/>
  <w15:docId w15:val="{70EEF0C4-DCCC-4C39-ADC0-5ED96C90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E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A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AD4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A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AD4"/>
    <w:rPr>
      <w:rFonts w:ascii="Calibri" w:hAnsi="Calibri" w:cs="Calibri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30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3043B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10013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0013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F6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33587C-7C5C-43BD-80CC-C80B40BA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珮綺 羅</cp:lastModifiedBy>
  <cp:revision>2</cp:revision>
  <cp:lastPrinted>2021-09-30T06:45:00Z</cp:lastPrinted>
  <dcterms:created xsi:type="dcterms:W3CDTF">2022-03-25T17:29:00Z</dcterms:created>
  <dcterms:modified xsi:type="dcterms:W3CDTF">2022-03-25T17:29:00Z</dcterms:modified>
</cp:coreProperties>
</file>